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A6" w:rsidRDefault="007A3C5A" w:rsidP="007373A6">
      <w:pPr>
        <w:pStyle w:val="a4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26" type="#_x0000_t202" style="position:absolute;margin-left:0;margin-top:338.55pt;width:472.55pt;height:170.5pt;z-index:-25165312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" filled="f" stroked="f" strokecolor="#c2d69b" strokeweight="1pt">
            <v:fill color2="#d6e3bc" focus="100%" type="gradient"/>
            <v:textbox>
              <w:txbxContent>
                <w:p w:rsidR="00F757FE" w:rsidRPr="003A5792" w:rsidRDefault="00F757FE" w:rsidP="007373A6">
                  <w:pPr>
                    <w:spacing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7373A6">
                    <w:rPr>
                      <w:b/>
                      <w:sz w:val="48"/>
                      <w:szCs w:val="48"/>
                    </w:rPr>
                    <w:t xml:space="preserve">Итоговый отчет отдела образования администрации </w:t>
                  </w:r>
                  <w:r>
                    <w:rPr>
                      <w:b/>
                      <w:sz w:val="48"/>
                      <w:szCs w:val="48"/>
                    </w:rPr>
                    <w:t xml:space="preserve"> Юргинского </w:t>
                  </w:r>
                  <w:r w:rsidRPr="007373A6">
                    <w:rPr>
                      <w:b/>
                      <w:sz w:val="48"/>
                      <w:szCs w:val="48"/>
                    </w:rPr>
                    <w:t>муниципального района о результатах анализа состояния и перспектив развития системы образования за 2014 год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2" o:spid="_x0000_s1027" type="#_x0000_t202" style="position:absolute;margin-left:26.4pt;margin-top:77.7pt;width:396.4pt;height:67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" filled="f" stroked="f">
            <v:fill opacity="0"/>
            <v:textbox>
              <w:txbxContent>
                <w:p w:rsidR="00F757FE" w:rsidRPr="00971AD8" w:rsidRDefault="00F757FE" w:rsidP="007373A6">
                  <w:pPr>
                    <w:spacing w:line="240" w:lineRule="auto"/>
                    <w:jc w:val="center"/>
                    <w:rPr>
                      <w:rFonts w:cs="Arial"/>
                      <w:b/>
                      <w:color w:val="FFFFFF"/>
                      <w:sz w:val="26"/>
                      <w:szCs w:val="26"/>
                    </w:rPr>
                  </w:pPr>
                  <w:r w:rsidRPr="00971AD8">
                    <w:rPr>
                      <w:rFonts w:cs="Arial"/>
                      <w:b/>
                      <w:color w:val="FFFFFF"/>
                      <w:sz w:val="26"/>
                      <w:szCs w:val="26"/>
                    </w:rPr>
                    <w:t>ОТДЕЛ ОБРАЗОВАНИЯ</w:t>
                  </w:r>
                </w:p>
                <w:p w:rsidR="00F757FE" w:rsidRPr="003A5792" w:rsidRDefault="00F757FE" w:rsidP="007373A6">
                  <w:pPr>
                    <w:spacing w:line="240" w:lineRule="auto"/>
                    <w:jc w:val="center"/>
                    <w:rPr>
                      <w:rFonts w:cs="Arial"/>
                      <w:b/>
                      <w:color w:val="FFFFFF"/>
                      <w:sz w:val="26"/>
                      <w:szCs w:val="26"/>
                    </w:rPr>
                  </w:pPr>
                  <w:r w:rsidRPr="00971AD8">
                    <w:rPr>
                      <w:rFonts w:cs="Arial"/>
                      <w:b/>
                      <w:color w:val="FFFFFF"/>
                      <w:sz w:val="26"/>
                      <w:szCs w:val="26"/>
                    </w:rPr>
                    <w:t>АДМИНИСТРАЦИИ ТОБОЛЬСКОГО МУНИЦИПАЛЬНОГО РАЙОНА</w:t>
                  </w:r>
                </w:p>
                <w:p w:rsidR="00F757FE" w:rsidRDefault="00F757FE" w:rsidP="007373A6"/>
              </w:txbxContent>
            </v:textbox>
          </v:shape>
        </w:pict>
      </w:r>
      <w:r w:rsidR="007373A6">
        <w:br w:type="page"/>
      </w:r>
    </w:p>
    <w:p w:rsidR="00F757FE" w:rsidRPr="00F757FE" w:rsidRDefault="00F757FE" w:rsidP="00F757FE">
      <w:pPr>
        <w:rPr>
          <w:lang w:eastAsia="en-US"/>
        </w:rPr>
      </w:pPr>
    </w:p>
    <w:p w:rsidR="007373A6" w:rsidRDefault="007373A6" w:rsidP="007373A6">
      <w:pPr>
        <w:widowControl w:val="0"/>
        <w:numPr>
          <w:ilvl w:val="0"/>
          <w:numId w:val="1"/>
        </w:numPr>
        <w:tabs>
          <w:tab w:val="left" w:pos="993"/>
        </w:tabs>
        <w:spacing w:after="0" w:line="298" w:lineRule="exact"/>
        <w:ind w:left="20" w:firstLine="547"/>
        <w:jc w:val="both"/>
        <w:rPr>
          <w:rFonts w:ascii="Arial" w:hAnsi="Arial" w:cs="Arial"/>
          <w:b/>
          <w:bCs/>
          <w:sz w:val="25"/>
          <w:szCs w:val="25"/>
        </w:rPr>
      </w:pPr>
      <w:r w:rsidRPr="007C260C">
        <w:rPr>
          <w:rFonts w:ascii="Arial" w:hAnsi="Arial" w:cs="Arial"/>
          <w:b/>
          <w:bCs/>
          <w:sz w:val="25"/>
          <w:szCs w:val="25"/>
        </w:rPr>
        <w:t>Вводная часть</w:t>
      </w:r>
    </w:p>
    <w:p w:rsidR="007373A6" w:rsidRPr="007C260C" w:rsidRDefault="007373A6" w:rsidP="007373A6">
      <w:pPr>
        <w:widowControl w:val="0"/>
        <w:tabs>
          <w:tab w:val="left" w:pos="1018"/>
        </w:tabs>
        <w:spacing w:after="0" w:line="298" w:lineRule="exact"/>
        <w:jc w:val="both"/>
        <w:rPr>
          <w:rFonts w:ascii="Arial" w:hAnsi="Arial" w:cs="Arial"/>
          <w:b/>
          <w:bCs/>
          <w:sz w:val="25"/>
          <w:szCs w:val="25"/>
        </w:rPr>
      </w:pPr>
    </w:p>
    <w:p w:rsidR="007373A6" w:rsidRDefault="007373A6" w:rsidP="007373A6">
      <w:pPr>
        <w:widowControl w:val="0"/>
        <w:numPr>
          <w:ilvl w:val="1"/>
          <w:numId w:val="1"/>
        </w:numPr>
        <w:tabs>
          <w:tab w:val="left" w:pos="1134"/>
        </w:tabs>
        <w:spacing w:after="0" w:line="298" w:lineRule="exact"/>
        <w:ind w:left="20" w:right="20" w:firstLine="547"/>
        <w:jc w:val="both"/>
        <w:rPr>
          <w:rFonts w:ascii="Arial" w:hAnsi="Arial" w:cs="Arial"/>
          <w:b/>
          <w:bCs/>
          <w:sz w:val="25"/>
          <w:szCs w:val="25"/>
        </w:rPr>
      </w:pPr>
      <w:r w:rsidRPr="007C260C">
        <w:rPr>
          <w:rFonts w:ascii="Arial" w:hAnsi="Arial" w:cs="Arial"/>
          <w:b/>
          <w:bCs/>
          <w:sz w:val="25"/>
          <w:szCs w:val="25"/>
        </w:rPr>
        <w:t xml:space="preserve">Общая социально-экономическая характеристика </w:t>
      </w:r>
      <w:r w:rsidR="00F757FE">
        <w:rPr>
          <w:rFonts w:ascii="Arial" w:hAnsi="Arial" w:cs="Arial"/>
          <w:b/>
          <w:bCs/>
          <w:sz w:val="25"/>
          <w:szCs w:val="25"/>
        </w:rPr>
        <w:t xml:space="preserve">Юргинского </w:t>
      </w:r>
      <w:r w:rsidRPr="007C260C">
        <w:rPr>
          <w:rFonts w:ascii="Arial" w:hAnsi="Arial" w:cs="Arial"/>
          <w:b/>
          <w:bCs/>
          <w:sz w:val="25"/>
          <w:szCs w:val="25"/>
        </w:rPr>
        <w:t>района Тюменской области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 xml:space="preserve">Общая площадь Юргинского района составляет 4,4 тысяч квадратных километров, </w:t>
      </w:r>
      <w:proofErr w:type="gramStart"/>
      <w:r w:rsidRPr="00F757FE">
        <w:rPr>
          <w:rFonts w:ascii="Arial" w:hAnsi="Arial" w:cs="Arial"/>
          <w:bCs/>
          <w:sz w:val="25"/>
          <w:szCs w:val="25"/>
        </w:rPr>
        <w:t>на</w:t>
      </w:r>
      <w:proofErr w:type="gramEnd"/>
      <w:r w:rsidRPr="00F757FE">
        <w:rPr>
          <w:rFonts w:ascii="Arial" w:hAnsi="Arial" w:cs="Arial"/>
          <w:bCs/>
          <w:sz w:val="25"/>
          <w:szCs w:val="25"/>
        </w:rPr>
        <w:t xml:space="preserve"> </w:t>
      </w:r>
      <w:proofErr w:type="gramStart"/>
      <w:r w:rsidRPr="00F757FE">
        <w:rPr>
          <w:rFonts w:ascii="Arial" w:hAnsi="Arial" w:cs="Arial"/>
          <w:bCs/>
          <w:sz w:val="25"/>
          <w:szCs w:val="25"/>
        </w:rPr>
        <w:t>которой</w:t>
      </w:r>
      <w:proofErr w:type="gramEnd"/>
      <w:r w:rsidRPr="00F757FE">
        <w:rPr>
          <w:rFonts w:ascii="Arial" w:hAnsi="Arial" w:cs="Arial"/>
          <w:bCs/>
          <w:sz w:val="25"/>
          <w:szCs w:val="25"/>
        </w:rPr>
        <w:t xml:space="preserve"> проживает 11,8 тысячи человек.</w:t>
      </w:r>
      <w:r w:rsidR="00F47A6F">
        <w:rPr>
          <w:rFonts w:ascii="Arial" w:hAnsi="Arial" w:cs="Arial"/>
          <w:bCs/>
          <w:sz w:val="25"/>
          <w:szCs w:val="25"/>
        </w:rPr>
        <w:t xml:space="preserve"> Из этого числа </w:t>
      </w:r>
      <w:r w:rsidR="00F47A6F" w:rsidRPr="00F47A6F">
        <w:t xml:space="preserve"> </w:t>
      </w:r>
      <w:r w:rsidR="00F47A6F">
        <w:rPr>
          <w:rFonts w:ascii="Arial" w:hAnsi="Arial" w:cs="Arial"/>
          <w:bCs/>
          <w:sz w:val="25"/>
          <w:szCs w:val="25"/>
        </w:rPr>
        <w:t>4,5 тыс. человек (38</w:t>
      </w:r>
      <w:r w:rsidR="00F47A6F" w:rsidRPr="00F47A6F">
        <w:rPr>
          <w:rFonts w:ascii="Arial" w:hAnsi="Arial" w:cs="Arial"/>
          <w:bCs/>
          <w:sz w:val="25"/>
          <w:szCs w:val="25"/>
        </w:rPr>
        <w:t>%) проживает в районном центре с. Юргинское.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>На территории района расположены 30 сельских населенных пунктов, образовано 10 муниципальных образований.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 xml:space="preserve">Согласно природно-сельскохозяйственного районирования земельного фонда, район входит в состав Западно-Сибирской провинции южно-таежной лесной зоны, занимая центральную часть </w:t>
      </w:r>
      <w:proofErr w:type="spellStart"/>
      <w:r w:rsidRPr="00F757FE">
        <w:rPr>
          <w:rFonts w:ascii="Arial" w:hAnsi="Arial" w:cs="Arial"/>
          <w:bCs/>
          <w:sz w:val="25"/>
          <w:szCs w:val="25"/>
        </w:rPr>
        <w:t>Тоболо-Ишимской</w:t>
      </w:r>
      <w:proofErr w:type="spellEnd"/>
      <w:r w:rsidRPr="00F757FE">
        <w:rPr>
          <w:rFonts w:ascii="Arial" w:hAnsi="Arial" w:cs="Arial"/>
          <w:bCs/>
          <w:sz w:val="25"/>
          <w:szCs w:val="25"/>
        </w:rPr>
        <w:t xml:space="preserve"> водораздельной равнины.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 xml:space="preserve">Район располагает значительными сырьевыми ресурсами: торфом, </w:t>
      </w:r>
      <w:proofErr w:type="spellStart"/>
      <w:r w:rsidRPr="00F757FE">
        <w:rPr>
          <w:rFonts w:ascii="Arial" w:hAnsi="Arial" w:cs="Arial"/>
          <w:bCs/>
          <w:sz w:val="25"/>
          <w:szCs w:val="25"/>
        </w:rPr>
        <w:t>сопропелью</w:t>
      </w:r>
      <w:proofErr w:type="spellEnd"/>
      <w:r w:rsidRPr="00F757FE">
        <w:rPr>
          <w:rFonts w:ascii="Arial" w:hAnsi="Arial" w:cs="Arial"/>
          <w:bCs/>
          <w:sz w:val="25"/>
          <w:szCs w:val="25"/>
        </w:rPr>
        <w:t>, строительным песком, имеются месторождения глин, скважина минеральной воды</w:t>
      </w:r>
      <w:proofErr w:type="gramStart"/>
      <w:r w:rsidRPr="00F757FE">
        <w:rPr>
          <w:rFonts w:ascii="Arial" w:hAnsi="Arial" w:cs="Arial"/>
          <w:bCs/>
          <w:sz w:val="25"/>
          <w:szCs w:val="25"/>
        </w:rPr>
        <w:t xml:space="preserve"> ,</w:t>
      </w:r>
      <w:proofErr w:type="gramEnd"/>
      <w:r w:rsidRPr="00F757FE">
        <w:rPr>
          <w:rFonts w:ascii="Arial" w:hAnsi="Arial" w:cs="Arial"/>
          <w:bCs/>
          <w:sz w:val="25"/>
          <w:szCs w:val="25"/>
        </w:rPr>
        <w:t xml:space="preserve"> имеются запасы древесины.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>Сельскохозяйственные угодья района занимают малую (десятую) часть территории. На них выращивается зерновые культуры, овощи, грубые и сочные корма.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 xml:space="preserve">Центром Юргинского района является село Юргинское. Село находится в 200-х километров от Тюмени, связано с областным центром асфальтированной дорогой. До ближайшей железнодорожной станции Транссибирской магистрали - Вагай – 41 км. Село основалось на </w:t>
      </w:r>
      <w:proofErr w:type="gramStart"/>
      <w:r w:rsidRPr="00F757FE">
        <w:rPr>
          <w:rFonts w:ascii="Arial" w:hAnsi="Arial" w:cs="Arial"/>
          <w:bCs/>
          <w:sz w:val="25"/>
          <w:szCs w:val="25"/>
        </w:rPr>
        <w:t>обеих</w:t>
      </w:r>
      <w:proofErr w:type="gramEnd"/>
      <w:r w:rsidRPr="00F757FE">
        <w:rPr>
          <w:rFonts w:ascii="Arial" w:hAnsi="Arial" w:cs="Arial"/>
          <w:bCs/>
          <w:sz w:val="25"/>
          <w:szCs w:val="25"/>
        </w:rPr>
        <w:t xml:space="preserve"> берегах реки Юрги,  впадающую в реку Тобол на территории соседнего </w:t>
      </w:r>
      <w:proofErr w:type="spellStart"/>
      <w:r w:rsidRPr="00F757FE">
        <w:rPr>
          <w:rFonts w:ascii="Arial" w:hAnsi="Arial" w:cs="Arial"/>
          <w:bCs/>
          <w:sz w:val="25"/>
          <w:szCs w:val="25"/>
        </w:rPr>
        <w:t>Ярковского</w:t>
      </w:r>
      <w:proofErr w:type="spellEnd"/>
      <w:r w:rsidRPr="00F757FE">
        <w:rPr>
          <w:rFonts w:ascii="Arial" w:hAnsi="Arial" w:cs="Arial"/>
          <w:bCs/>
          <w:sz w:val="25"/>
          <w:szCs w:val="25"/>
        </w:rPr>
        <w:t xml:space="preserve"> района.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 xml:space="preserve">В районе имеются объективные факторы, рациональное использование которых может стать основой устойчивого развития регионального социально-экономического комплекса, обеспечивающего соблюдение долговременных важнейших общегосударственных интересов. 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>Основным направлением развития Юргинского района является сельское хозяйство. Предприятия промышленной группы развиты в  направлении хлебопекарной промышленности и деревообрабатывающей отрасли.   Район владеет наличием земельных, лесных,  водных ресурсов, имеется инженерная, телекоммуникационная и транспортная инфраструктура</w:t>
      </w:r>
      <w:proofErr w:type="gramStart"/>
      <w:r w:rsidRPr="00F757FE">
        <w:rPr>
          <w:rFonts w:ascii="Arial" w:hAnsi="Arial" w:cs="Arial"/>
          <w:bCs/>
          <w:sz w:val="25"/>
          <w:szCs w:val="25"/>
        </w:rPr>
        <w:t xml:space="preserve">  ,</w:t>
      </w:r>
      <w:proofErr w:type="gramEnd"/>
      <w:r w:rsidRPr="00F757FE">
        <w:rPr>
          <w:rFonts w:ascii="Arial" w:hAnsi="Arial" w:cs="Arial"/>
          <w:bCs/>
          <w:sz w:val="25"/>
          <w:szCs w:val="25"/>
        </w:rPr>
        <w:t>то есть в районе существуют объективные факторы для долгосрочного инвестирования и успешного ведения бизнеса .</w:t>
      </w:r>
    </w:p>
    <w:p w:rsid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 xml:space="preserve">       Одним из важнейших факторов, обеспечивающих конкурентоспособность района, является наличие достаточного количества трудовых ресурсов, что в свою очередь, зависит от демографической ситуации.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 xml:space="preserve">         По данным Территориального органа федеральной службы государственной статистики по Тюменской области на территории Юргинского  района  по состоянию на 1 января 2015 г. в 31 населенных пунктах проживает 11,8 тыс.  человек. 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>За  период с 2009 по 2014 год наблюдается увеличение рождаемости  и снижение смертности.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 xml:space="preserve">Наблюдается положительная динамика миграции населения: в 2011 году   миграционное сальдо составило  «минус» 220  человек, в 2012 году </w:t>
      </w:r>
      <w:r w:rsidRPr="00342B51">
        <w:rPr>
          <w:rFonts w:ascii="Arial" w:hAnsi="Arial" w:cs="Arial"/>
          <w:bCs/>
          <w:sz w:val="25"/>
          <w:szCs w:val="25"/>
        </w:rPr>
        <w:lastRenderedPageBreak/>
        <w:t>«минус»166 , в 2013 году  «минус» 74, в 2014 году «плюс»76.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 xml:space="preserve">Миграция оказывает большое влияние и на поло - возрастную структуру населения территории. Наиболее высокой подвижностью обладает население в трудоспособном возрасте. 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>В настоящее время в общей численности населения дети и молодые люди в возрасте младше трудоспособного составляют 20 %, доля населения в трудоспособном возрасте  55% от общей  численности, доля населения старших возрастов –25 %.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>Население моложе трудоспособного возраста -18,1%,трудоспособного возраста - 59,5 %,старше трудоспособного-22,4%.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 xml:space="preserve">     Доля населения имеющего профессиональное образования </w:t>
      </w:r>
      <w:proofErr w:type="gramStart"/>
      <w:r w:rsidRPr="00F757FE">
        <w:rPr>
          <w:rFonts w:ascii="Arial" w:hAnsi="Arial" w:cs="Arial"/>
          <w:bCs/>
          <w:sz w:val="25"/>
          <w:szCs w:val="25"/>
        </w:rPr>
        <w:t>:в</w:t>
      </w:r>
      <w:proofErr w:type="gramEnd"/>
      <w:r w:rsidRPr="00F757FE">
        <w:rPr>
          <w:rFonts w:ascii="Arial" w:hAnsi="Arial" w:cs="Arial"/>
          <w:bCs/>
          <w:sz w:val="25"/>
          <w:szCs w:val="25"/>
        </w:rPr>
        <w:t>ысшее составляет 8,3%, среднеспециальное-22,8%.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 xml:space="preserve">  Структура занятости населения Юргинского муниципального района выглядит следующим образом: бюджетная сфера и управление - 41%; торговля и услуги– 16%;  сельское и лесное хозяйство – 12%;  жилищно-коммунальное хозяйство – 6%; промышленность –6%; строительство – 1%, транспорт и связь-6%,прочие виды экономической деятельности 12%.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 xml:space="preserve">          На занятость трудоспособного населения района  в немалой степени положительное влияние оказывает областная программа «</w:t>
      </w:r>
      <w:proofErr w:type="spellStart"/>
      <w:r w:rsidRPr="00F757FE">
        <w:rPr>
          <w:rFonts w:ascii="Arial" w:hAnsi="Arial" w:cs="Arial"/>
          <w:bCs/>
          <w:sz w:val="25"/>
          <w:szCs w:val="25"/>
        </w:rPr>
        <w:t>Самозанятость</w:t>
      </w:r>
      <w:proofErr w:type="spellEnd"/>
      <w:r w:rsidRPr="00F757FE">
        <w:rPr>
          <w:rFonts w:ascii="Arial" w:hAnsi="Arial" w:cs="Arial"/>
          <w:bCs/>
          <w:sz w:val="25"/>
          <w:szCs w:val="25"/>
        </w:rPr>
        <w:t>», которая нацелена, в первую очередь, на трудоустройство жителей сельской местности, а также на развитие подсобных хозяйств.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 xml:space="preserve">         Сельское хозяйство является важным и приоритетным сектором экономики Юргинского района.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>Сельскохозяйственные угодья занимают около 17 % земельного фонда, и их площадь составляет 73 тыс. га, в том числе пашня – 42 тыс. га.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>Сельскохозяйственным производством занимаются 15 сельхозпредприятий, 5 КФХ и 3051 личных подсобных хозяйств. В обслуживании малых форм хозяйствования (преимущественно ЛПХ) задействовано 3 сельскохозяйственных потребительских кооператива.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>Структура производства сельскохозяйственной продукции делится на растениеводство и животноводство соответственно 53% и 47%.</w:t>
      </w:r>
    </w:p>
    <w:p w:rsidR="00342B51" w:rsidRPr="00342B51" w:rsidRDefault="00F757FE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 xml:space="preserve">    </w:t>
      </w:r>
      <w:r w:rsidR="00342B51" w:rsidRPr="00342B51">
        <w:rPr>
          <w:rFonts w:ascii="Arial" w:hAnsi="Arial" w:cs="Arial"/>
          <w:bCs/>
          <w:sz w:val="25"/>
          <w:szCs w:val="25"/>
        </w:rPr>
        <w:t xml:space="preserve">Агропромышленный комплекс района -15 сельскохозяйственных предприятий,  6 </w:t>
      </w:r>
      <w:proofErr w:type="gramStart"/>
      <w:r w:rsidR="00342B51" w:rsidRPr="00342B51">
        <w:rPr>
          <w:rFonts w:ascii="Arial" w:hAnsi="Arial" w:cs="Arial"/>
          <w:bCs/>
          <w:sz w:val="25"/>
          <w:szCs w:val="25"/>
        </w:rPr>
        <w:t>К(</w:t>
      </w:r>
      <w:proofErr w:type="gramEnd"/>
      <w:r w:rsidR="00342B51" w:rsidRPr="00342B51">
        <w:rPr>
          <w:rFonts w:ascii="Arial" w:hAnsi="Arial" w:cs="Arial"/>
          <w:bCs/>
          <w:sz w:val="25"/>
          <w:szCs w:val="25"/>
        </w:rPr>
        <w:t>Ф)Х и более 3 тысяч личных подсобных хозяйств. Вся произведенная продукция сельского хозяйства оценивается примерно в 869 млн. рублей. Структура производства сельскохозяйственной продукции делится на растениеводство и животноводство соответственно 56% и 44%.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>Доля валовой сельскохозяйственной продукции в сельскохозяйственных пред</w:t>
      </w:r>
      <w:r w:rsidR="00F47A6F">
        <w:rPr>
          <w:rFonts w:ascii="Arial" w:hAnsi="Arial" w:cs="Arial"/>
          <w:bCs/>
          <w:sz w:val="25"/>
          <w:szCs w:val="25"/>
        </w:rPr>
        <w:t>приятиях и К(Ф)Х составляет 49%.</w:t>
      </w:r>
      <w:r w:rsidRPr="00342B51">
        <w:rPr>
          <w:rFonts w:ascii="Arial" w:hAnsi="Arial" w:cs="Arial"/>
          <w:bCs/>
          <w:sz w:val="25"/>
          <w:szCs w:val="25"/>
        </w:rPr>
        <w:t xml:space="preserve"> </w:t>
      </w:r>
      <w:bookmarkStart w:id="0" w:name="_GoBack"/>
      <w:bookmarkEnd w:id="0"/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 xml:space="preserve">  В районе налажено производство зерновых и зернобобовых культур, технических культур (рапс), картофеля, овощей</w:t>
      </w:r>
    </w:p>
    <w:p w:rsidR="00342B51" w:rsidRDefault="00342B51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>В 2014 году местными аграриями получен урожай зерновых и зернобобовых культур 48 тыс. тонн, 2 тыс. тонн рапса, выращено свыше 22 тыс. тонн картофеля. Сельскохозяйственные товаропроизводители района ежегодно сохраняют площадь возделывания сельскохозяйственных культур на уровне прошлого года, либо увеличивают свои посевные площади.</w:t>
      </w:r>
    </w:p>
    <w:p w:rsidR="00F757FE" w:rsidRPr="00F757FE" w:rsidRDefault="00342B51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 xml:space="preserve">         </w:t>
      </w:r>
      <w:r w:rsidRPr="00342B51">
        <w:rPr>
          <w:rFonts w:ascii="Arial" w:hAnsi="Arial" w:cs="Arial"/>
          <w:bCs/>
          <w:sz w:val="25"/>
          <w:szCs w:val="25"/>
        </w:rPr>
        <w:t xml:space="preserve">Основными показателями, характеризующими состояние отрасли животноводства, является производство животноводческой продукции. За 2014 год товаропроизводителями района произведено 6,1 тыс. тонн молока, </w:t>
      </w:r>
      <w:r w:rsidRPr="00342B51">
        <w:rPr>
          <w:rFonts w:ascii="Arial" w:hAnsi="Arial" w:cs="Arial"/>
          <w:bCs/>
          <w:sz w:val="25"/>
          <w:szCs w:val="25"/>
        </w:rPr>
        <w:lastRenderedPageBreak/>
        <w:t xml:space="preserve">около 1,5 тысяч тонн мяса.  </w:t>
      </w:r>
      <w:r w:rsidR="00F757FE" w:rsidRPr="00F757FE">
        <w:rPr>
          <w:rFonts w:ascii="Arial" w:hAnsi="Arial" w:cs="Arial"/>
          <w:bCs/>
          <w:sz w:val="25"/>
          <w:szCs w:val="25"/>
        </w:rPr>
        <w:t>С участием областного бюджета решаются вопросы модернизации, технического и технологического переоснащения производства, формирования генофонда животных и сельскохозяйственных культур, повышения почвенного плодородия и восстановления кадрового потенциала в сельском хозяйстве. Большое внимание уделяется процессам интеграции в АПК и формированию эффективной системы сельскохозяйственной потребительской, в том числе кредитной кооперации.</w:t>
      </w:r>
    </w:p>
    <w:p w:rsidR="00F757FE" w:rsidRPr="00F757FE" w:rsidRDefault="00F757FE" w:rsidP="00F757FE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F757FE">
        <w:rPr>
          <w:rFonts w:ascii="Arial" w:hAnsi="Arial" w:cs="Arial"/>
          <w:bCs/>
          <w:sz w:val="25"/>
          <w:szCs w:val="25"/>
        </w:rPr>
        <w:t>Промышленная группа предоставлена предприятиями деревообрабатывающей отрасли, хлебобулочных изделий, производство и распределение электроэнергии, газа и воды.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>На территории района  промышленная группа представлена предприятиями: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 xml:space="preserve"> -деревообрабатывающей отрасли,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 xml:space="preserve"> -по производству хлебобулочных изделий, 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>-по распределению электроэнергии, газа,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 xml:space="preserve"> - по производству и распределению воды, 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 xml:space="preserve">-по ремонту техники, 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>-издательской и полиграфической деятельности,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 xml:space="preserve">-производство </w:t>
      </w:r>
      <w:proofErr w:type="spellStart"/>
      <w:r w:rsidRPr="00342B51">
        <w:rPr>
          <w:rFonts w:ascii="Arial" w:hAnsi="Arial" w:cs="Arial"/>
          <w:bCs/>
          <w:sz w:val="25"/>
          <w:szCs w:val="25"/>
        </w:rPr>
        <w:t>керамзитоблоков</w:t>
      </w:r>
      <w:proofErr w:type="spellEnd"/>
    </w:p>
    <w:p w:rsidR="00F757FE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>Производство  хлебобулочных изделий за 2014 год составило 667,5 тонн, на уровне прошлого года. В данной отрасли работают  пять хлебопекарных предприятий.</w:t>
      </w:r>
    </w:p>
    <w:p w:rsidR="00342B51" w:rsidRPr="00342B51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 xml:space="preserve">На территории района налажена первичная обработка древесины. Предпринимателями района  заключены  договора с ООО «Тюменский фанерный комбинат» на заготовку фанерного кряжа. Для развития этой формы сотрудничества и в будущем имеются все необходимые предпосылки.  </w:t>
      </w:r>
    </w:p>
    <w:p w:rsidR="00342B51" w:rsidRPr="00F757FE" w:rsidRDefault="00342B51" w:rsidP="00342B51">
      <w:pPr>
        <w:widowControl w:val="0"/>
        <w:tabs>
          <w:tab w:val="left" w:pos="1134"/>
        </w:tabs>
        <w:spacing w:after="0" w:line="298" w:lineRule="exact"/>
        <w:ind w:right="20"/>
        <w:jc w:val="both"/>
        <w:rPr>
          <w:rFonts w:ascii="Arial" w:hAnsi="Arial" w:cs="Arial"/>
          <w:bCs/>
          <w:sz w:val="25"/>
          <w:szCs w:val="25"/>
        </w:rPr>
      </w:pPr>
      <w:r w:rsidRPr="00342B51">
        <w:rPr>
          <w:rFonts w:ascii="Arial" w:hAnsi="Arial" w:cs="Arial"/>
          <w:bCs/>
          <w:sz w:val="25"/>
          <w:szCs w:val="25"/>
        </w:rPr>
        <w:t xml:space="preserve">      </w:t>
      </w:r>
      <w:proofErr w:type="spellStart"/>
      <w:r w:rsidRPr="00342B51">
        <w:rPr>
          <w:rFonts w:ascii="Arial" w:hAnsi="Arial" w:cs="Arial"/>
          <w:bCs/>
          <w:sz w:val="25"/>
          <w:szCs w:val="25"/>
        </w:rPr>
        <w:t>Деревообратывающая</w:t>
      </w:r>
      <w:proofErr w:type="spellEnd"/>
      <w:r w:rsidRPr="00342B51">
        <w:rPr>
          <w:rFonts w:ascii="Arial" w:hAnsi="Arial" w:cs="Arial"/>
          <w:bCs/>
          <w:sz w:val="25"/>
          <w:szCs w:val="25"/>
        </w:rPr>
        <w:t xml:space="preserve"> отрасль представлена на сегодня 4 предпринимателями и 4 предприятиями. По данным  мониторинга за  2014</w:t>
      </w:r>
      <w:r w:rsidR="00F47A6F">
        <w:rPr>
          <w:rFonts w:ascii="Arial" w:hAnsi="Arial" w:cs="Arial"/>
          <w:bCs/>
          <w:sz w:val="25"/>
          <w:szCs w:val="25"/>
        </w:rPr>
        <w:t xml:space="preserve"> </w:t>
      </w:r>
      <w:r w:rsidRPr="00342B51">
        <w:rPr>
          <w:rFonts w:ascii="Arial" w:hAnsi="Arial" w:cs="Arial"/>
          <w:bCs/>
          <w:sz w:val="25"/>
          <w:szCs w:val="25"/>
        </w:rPr>
        <w:t xml:space="preserve">год изготовлено 6,5 </w:t>
      </w:r>
      <w:proofErr w:type="spellStart"/>
      <w:r w:rsidRPr="00342B51">
        <w:rPr>
          <w:rFonts w:ascii="Arial" w:hAnsi="Arial" w:cs="Arial"/>
          <w:bCs/>
          <w:sz w:val="25"/>
          <w:szCs w:val="25"/>
        </w:rPr>
        <w:t>тыс</w:t>
      </w:r>
      <w:proofErr w:type="gramStart"/>
      <w:r w:rsidRPr="00342B51">
        <w:rPr>
          <w:rFonts w:ascii="Arial" w:hAnsi="Arial" w:cs="Arial"/>
          <w:bCs/>
          <w:sz w:val="25"/>
          <w:szCs w:val="25"/>
        </w:rPr>
        <w:t>.к</w:t>
      </w:r>
      <w:proofErr w:type="gramEnd"/>
      <w:r w:rsidRPr="00342B51">
        <w:rPr>
          <w:rFonts w:ascii="Arial" w:hAnsi="Arial" w:cs="Arial"/>
          <w:bCs/>
          <w:sz w:val="25"/>
          <w:szCs w:val="25"/>
        </w:rPr>
        <w:t>уб.м</w:t>
      </w:r>
      <w:proofErr w:type="spellEnd"/>
      <w:r w:rsidRPr="00342B51">
        <w:rPr>
          <w:rFonts w:ascii="Arial" w:hAnsi="Arial" w:cs="Arial"/>
          <w:bCs/>
          <w:sz w:val="25"/>
          <w:szCs w:val="25"/>
        </w:rPr>
        <w:t xml:space="preserve"> деловой древесины, пиломатериала     более 3 </w:t>
      </w:r>
      <w:proofErr w:type="spellStart"/>
      <w:r w:rsidRPr="00342B51">
        <w:rPr>
          <w:rFonts w:ascii="Arial" w:hAnsi="Arial" w:cs="Arial"/>
          <w:bCs/>
          <w:sz w:val="25"/>
          <w:szCs w:val="25"/>
        </w:rPr>
        <w:t>тыс.куб.м</w:t>
      </w:r>
      <w:proofErr w:type="spellEnd"/>
      <w:r w:rsidRPr="00342B51">
        <w:rPr>
          <w:rFonts w:ascii="Arial" w:hAnsi="Arial" w:cs="Arial"/>
          <w:bCs/>
          <w:sz w:val="25"/>
          <w:szCs w:val="25"/>
        </w:rPr>
        <w:t>.</w:t>
      </w:r>
    </w:p>
    <w:p w:rsidR="00342B51" w:rsidRDefault="00342B51" w:rsidP="00F757FE">
      <w:pPr>
        <w:widowControl w:val="0"/>
        <w:tabs>
          <w:tab w:val="left" w:pos="869"/>
        </w:tabs>
        <w:spacing w:after="0" w:line="298" w:lineRule="exact"/>
        <w:jc w:val="both"/>
        <w:rPr>
          <w:rFonts w:ascii="Arial" w:hAnsi="Arial" w:cs="Arial"/>
          <w:bCs/>
          <w:sz w:val="25"/>
          <w:szCs w:val="25"/>
        </w:rPr>
      </w:pPr>
    </w:p>
    <w:p w:rsidR="00F757FE" w:rsidRPr="00F757FE" w:rsidRDefault="00F757FE" w:rsidP="00F757FE">
      <w:pPr>
        <w:widowControl w:val="0"/>
        <w:tabs>
          <w:tab w:val="left" w:pos="869"/>
        </w:tabs>
        <w:spacing w:after="0" w:line="298" w:lineRule="exact"/>
        <w:jc w:val="both"/>
        <w:rPr>
          <w:rFonts w:ascii="Arial" w:hAnsi="Arial" w:cs="Arial"/>
          <w:b/>
          <w:sz w:val="25"/>
          <w:szCs w:val="25"/>
        </w:rPr>
      </w:pPr>
      <w:r w:rsidRPr="00F757FE">
        <w:rPr>
          <w:rFonts w:ascii="Arial" w:hAnsi="Arial" w:cs="Arial"/>
          <w:b/>
          <w:sz w:val="25"/>
          <w:szCs w:val="25"/>
        </w:rPr>
        <w:t>1.2.</w:t>
      </w:r>
      <w:r w:rsidRPr="00F757FE">
        <w:rPr>
          <w:rFonts w:ascii="Arial" w:hAnsi="Arial" w:cs="Arial"/>
          <w:b/>
          <w:sz w:val="25"/>
          <w:szCs w:val="25"/>
        </w:rPr>
        <w:tab/>
        <w:t xml:space="preserve">Контактная информация </w:t>
      </w:r>
    </w:p>
    <w:p w:rsidR="00F757FE" w:rsidRPr="00F757FE" w:rsidRDefault="00F757FE" w:rsidP="00F757FE">
      <w:pPr>
        <w:widowControl w:val="0"/>
        <w:tabs>
          <w:tab w:val="left" w:pos="869"/>
        </w:tabs>
        <w:spacing w:after="0" w:line="298" w:lineRule="exact"/>
        <w:jc w:val="both"/>
        <w:rPr>
          <w:rFonts w:ascii="Arial" w:hAnsi="Arial" w:cs="Arial"/>
          <w:sz w:val="25"/>
          <w:szCs w:val="25"/>
        </w:rPr>
      </w:pPr>
      <w:r w:rsidRPr="00F757FE">
        <w:rPr>
          <w:rFonts w:ascii="Arial" w:hAnsi="Arial" w:cs="Arial"/>
          <w:sz w:val="25"/>
          <w:szCs w:val="25"/>
        </w:rPr>
        <w:t xml:space="preserve">Отдел образования администрации  Юргинского муниципального района </w:t>
      </w:r>
    </w:p>
    <w:p w:rsidR="00F757FE" w:rsidRPr="00F757FE" w:rsidRDefault="00F757FE" w:rsidP="00F757FE">
      <w:pPr>
        <w:widowControl w:val="0"/>
        <w:tabs>
          <w:tab w:val="left" w:pos="869"/>
        </w:tabs>
        <w:spacing w:after="0" w:line="298" w:lineRule="exact"/>
        <w:jc w:val="both"/>
        <w:rPr>
          <w:rFonts w:ascii="Arial" w:hAnsi="Arial" w:cs="Arial"/>
          <w:sz w:val="25"/>
          <w:szCs w:val="25"/>
        </w:rPr>
      </w:pPr>
      <w:r w:rsidRPr="00F757FE">
        <w:rPr>
          <w:rFonts w:ascii="Arial" w:hAnsi="Arial" w:cs="Arial"/>
          <w:sz w:val="25"/>
          <w:szCs w:val="25"/>
        </w:rPr>
        <w:t xml:space="preserve">627250,  </w:t>
      </w:r>
      <w:proofErr w:type="spellStart"/>
      <w:r w:rsidRPr="00F757FE">
        <w:rPr>
          <w:rFonts w:ascii="Arial" w:hAnsi="Arial" w:cs="Arial"/>
          <w:sz w:val="25"/>
          <w:szCs w:val="25"/>
        </w:rPr>
        <w:t>Юргинский</w:t>
      </w:r>
      <w:proofErr w:type="spellEnd"/>
      <w:r w:rsidRPr="00F757FE">
        <w:rPr>
          <w:rFonts w:ascii="Arial" w:hAnsi="Arial" w:cs="Arial"/>
          <w:sz w:val="25"/>
          <w:szCs w:val="25"/>
        </w:rPr>
        <w:t xml:space="preserve"> район, с</w:t>
      </w:r>
      <w:proofErr w:type="gramStart"/>
      <w:r w:rsidRPr="00F757FE">
        <w:rPr>
          <w:rFonts w:ascii="Arial" w:hAnsi="Arial" w:cs="Arial"/>
          <w:sz w:val="25"/>
          <w:szCs w:val="25"/>
        </w:rPr>
        <w:t>.Ю</w:t>
      </w:r>
      <w:proofErr w:type="gramEnd"/>
      <w:r w:rsidRPr="00F757FE">
        <w:rPr>
          <w:rFonts w:ascii="Arial" w:hAnsi="Arial" w:cs="Arial"/>
          <w:sz w:val="25"/>
          <w:szCs w:val="25"/>
        </w:rPr>
        <w:t>ргинское,ул.Центральная,59</w:t>
      </w:r>
    </w:p>
    <w:p w:rsidR="00F757FE" w:rsidRPr="007C260C" w:rsidRDefault="00F757FE" w:rsidP="00F757FE">
      <w:pPr>
        <w:widowControl w:val="0"/>
        <w:tabs>
          <w:tab w:val="left" w:pos="869"/>
        </w:tabs>
        <w:spacing w:after="0" w:line="298" w:lineRule="exact"/>
        <w:jc w:val="both"/>
        <w:rPr>
          <w:rFonts w:ascii="Arial" w:hAnsi="Arial" w:cs="Arial"/>
          <w:sz w:val="25"/>
          <w:szCs w:val="25"/>
          <w:highlight w:val="yellow"/>
        </w:rPr>
      </w:pPr>
      <w:r w:rsidRPr="00F757FE">
        <w:rPr>
          <w:rFonts w:ascii="Arial" w:hAnsi="Arial" w:cs="Arial"/>
          <w:sz w:val="25"/>
          <w:szCs w:val="25"/>
        </w:rPr>
        <w:t>тел. (34543) 2-32-42, 2-45-91 , факс  2 32-42  raev07@mail.ru</w:t>
      </w:r>
    </w:p>
    <w:p w:rsidR="00F757FE" w:rsidRDefault="00F757FE" w:rsidP="00F757FE">
      <w:pPr>
        <w:widowControl w:val="0"/>
        <w:tabs>
          <w:tab w:val="left" w:pos="1219"/>
        </w:tabs>
        <w:spacing w:after="0" w:line="298" w:lineRule="exact"/>
        <w:jc w:val="both"/>
        <w:rPr>
          <w:rFonts w:ascii="Arial" w:hAnsi="Arial" w:cs="Arial"/>
          <w:bCs/>
          <w:sz w:val="25"/>
          <w:szCs w:val="25"/>
        </w:rPr>
      </w:pPr>
    </w:p>
    <w:p w:rsidR="007373A6" w:rsidRPr="00F757FE" w:rsidRDefault="00F757FE" w:rsidP="00F757FE">
      <w:pPr>
        <w:widowControl w:val="0"/>
        <w:tabs>
          <w:tab w:val="left" w:pos="1219"/>
        </w:tabs>
        <w:spacing w:after="0" w:line="298" w:lineRule="exact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1.3.</w:t>
      </w:r>
      <w:r w:rsidR="007373A6" w:rsidRPr="00F757FE">
        <w:rPr>
          <w:rFonts w:ascii="Arial" w:hAnsi="Arial" w:cs="Arial"/>
          <w:b/>
          <w:bCs/>
          <w:sz w:val="25"/>
          <w:szCs w:val="25"/>
        </w:rPr>
        <w:t>Программы и проекты, реализуемые в сфере образования</w:t>
      </w:r>
    </w:p>
    <w:p w:rsidR="007373A6" w:rsidRPr="007C260C" w:rsidRDefault="007373A6" w:rsidP="00F757FE">
      <w:pPr>
        <w:widowControl w:val="0"/>
        <w:spacing w:after="0" w:line="298" w:lineRule="exact"/>
        <w:ind w:left="20" w:right="20"/>
        <w:jc w:val="both"/>
        <w:rPr>
          <w:rFonts w:ascii="Arial" w:hAnsi="Arial" w:cs="Arial"/>
          <w:sz w:val="25"/>
          <w:szCs w:val="25"/>
        </w:rPr>
      </w:pPr>
      <w:r w:rsidRPr="007C260C">
        <w:rPr>
          <w:rFonts w:ascii="Arial" w:hAnsi="Arial" w:cs="Arial"/>
          <w:sz w:val="25"/>
          <w:szCs w:val="25"/>
        </w:rPr>
        <w:t xml:space="preserve">Районная система образования в 2014 году продолжила участвовать на условиях бюджетного </w:t>
      </w:r>
      <w:proofErr w:type="spellStart"/>
      <w:r w:rsidRPr="007C260C">
        <w:rPr>
          <w:rFonts w:ascii="Arial" w:hAnsi="Arial" w:cs="Arial"/>
          <w:sz w:val="25"/>
          <w:szCs w:val="25"/>
        </w:rPr>
        <w:t>софинансирования</w:t>
      </w:r>
      <w:proofErr w:type="spellEnd"/>
      <w:r w:rsidRPr="007C260C">
        <w:rPr>
          <w:rFonts w:ascii="Arial" w:hAnsi="Arial" w:cs="Arial"/>
          <w:sz w:val="25"/>
          <w:szCs w:val="25"/>
        </w:rPr>
        <w:t xml:space="preserve"> в таких федеральных программах и проектах, как:</w:t>
      </w:r>
    </w:p>
    <w:p w:rsidR="007373A6" w:rsidRPr="007C260C" w:rsidRDefault="00F757FE" w:rsidP="00F757FE">
      <w:pPr>
        <w:widowControl w:val="0"/>
        <w:tabs>
          <w:tab w:val="left" w:pos="726"/>
        </w:tabs>
        <w:spacing w:after="0" w:line="298" w:lineRule="exact"/>
        <w:ind w:right="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</w:t>
      </w:r>
      <w:r w:rsidR="007373A6" w:rsidRPr="007C260C">
        <w:rPr>
          <w:rFonts w:ascii="Arial" w:hAnsi="Arial" w:cs="Arial"/>
          <w:sz w:val="25"/>
          <w:szCs w:val="25"/>
        </w:rPr>
        <w:t>приоритетный национальный проект «Образование», в рамках которого реализуются мероприятия по следующим направлениям:</w:t>
      </w:r>
    </w:p>
    <w:p w:rsidR="007373A6" w:rsidRPr="007C260C" w:rsidRDefault="00F757FE" w:rsidP="00F757FE">
      <w:pPr>
        <w:widowControl w:val="0"/>
        <w:tabs>
          <w:tab w:val="left" w:pos="1099"/>
        </w:tabs>
        <w:spacing w:after="0" w:line="298" w:lineRule="exact"/>
        <w:ind w:right="2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</w:t>
      </w:r>
      <w:r w:rsidR="007373A6" w:rsidRPr="007C260C">
        <w:rPr>
          <w:rFonts w:ascii="Arial" w:hAnsi="Arial" w:cs="Arial"/>
          <w:sz w:val="25"/>
          <w:szCs w:val="25"/>
        </w:rPr>
        <w:t>денежное поощрение лучших учителей общеобразовательных учреждений за высокое профессиональное мастерство и значительный вклад в развитие образования,</w:t>
      </w:r>
    </w:p>
    <w:p w:rsidR="007373A6" w:rsidRPr="007C260C" w:rsidRDefault="00F757FE" w:rsidP="00F757FE">
      <w:pPr>
        <w:widowControl w:val="0"/>
        <w:tabs>
          <w:tab w:val="left" w:pos="1070"/>
        </w:tabs>
        <w:spacing w:after="0" w:line="298" w:lineRule="exact"/>
        <w:ind w:right="2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</w:t>
      </w:r>
      <w:r w:rsidR="007373A6" w:rsidRPr="007C260C">
        <w:rPr>
          <w:rFonts w:ascii="Arial" w:hAnsi="Arial" w:cs="Arial"/>
          <w:sz w:val="25"/>
          <w:szCs w:val="25"/>
        </w:rPr>
        <w:t>государственная поддержка талантливой молодёжи, повышение уровня воспитательной работы в школе,</w:t>
      </w:r>
    </w:p>
    <w:p w:rsidR="007373A6" w:rsidRPr="007C260C" w:rsidRDefault="00F757FE" w:rsidP="00F757FE">
      <w:pPr>
        <w:widowControl w:val="0"/>
        <w:tabs>
          <w:tab w:val="left" w:pos="1128"/>
        </w:tabs>
        <w:spacing w:after="0" w:line="298" w:lineRule="exact"/>
        <w:ind w:right="2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</w:t>
      </w:r>
      <w:r w:rsidR="007373A6" w:rsidRPr="007C260C">
        <w:rPr>
          <w:rFonts w:ascii="Arial" w:hAnsi="Arial" w:cs="Arial"/>
          <w:sz w:val="25"/>
          <w:szCs w:val="25"/>
        </w:rPr>
        <w:t>развитие технической основы современных информационных образовательных технологий, включая подключение школ к сети Интернет,</w:t>
      </w:r>
    </w:p>
    <w:p w:rsidR="007373A6" w:rsidRPr="007C260C" w:rsidRDefault="00F757FE" w:rsidP="00F757FE">
      <w:pPr>
        <w:widowControl w:val="0"/>
        <w:tabs>
          <w:tab w:val="left" w:pos="1330"/>
        </w:tabs>
        <w:spacing w:after="0" w:line="298" w:lineRule="exact"/>
        <w:ind w:right="2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-</w:t>
      </w:r>
      <w:r w:rsidR="007373A6" w:rsidRPr="007C260C">
        <w:rPr>
          <w:rFonts w:ascii="Arial" w:hAnsi="Arial" w:cs="Arial"/>
          <w:sz w:val="25"/>
          <w:szCs w:val="25"/>
        </w:rPr>
        <w:t>совершенствование организации питания учащихся в общеобразовательных учреждениях,</w:t>
      </w:r>
    </w:p>
    <w:p w:rsidR="007373A6" w:rsidRPr="007C260C" w:rsidRDefault="00F757FE" w:rsidP="00F757FE">
      <w:pPr>
        <w:widowControl w:val="0"/>
        <w:tabs>
          <w:tab w:val="left" w:pos="878"/>
        </w:tabs>
        <w:spacing w:after="0" w:line="298" w:lineRule="exact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</w:t>
      </w:r>
      <w:r w:rsidR="007373A6" w:rsidRPr="007C260C">
        <w:rPr>
          <w:rFonts w:ascii="Arial" w:hAnsi="Arial" w:cs="Arial"/>
          <w:sz w:val="25"/>
          <w:szCs w:val="25"/>
        </w:rPr>
        <w:t>организация дистанционного образования детей-инвалидов;</w:t>
      </w:r>
    </w:p>
    <w:p w:rsidR="007373A6" w:rsidRPr="007C260C" w:rsidRDefault="007373A6" w:rsidP="007D157E">
      <w:pPr>
        <w:widowControl w:val="0"/>
        <w:numPr>
          <w:ilvl w:val="0"/>
          <w:numId w:val="8"/>
        </w:numPr>
        <w:tabs>
          <w:tab w:val="left" w:pos="716"/>
        </w:tabs>
        <w:spacing w:after="0" w:line="298" w:lineRule="exact"/>
        <w:rPr>
          <w:rFonts w:ascii="Arial" w:hAnsi="Arial" w:cs="Arial"/>
          <w:sz w:val="25"/>
          <w:szCs w:val="25"/>
        </w:rPr>
      </w:pPr>
      <w:r w:rsidRPr="007C260C">
        <w:rPr>
          <w:rFonts w:ascii="Arial" w:hAnsi="Arial" w:cs="Arial"/>
          <w:sz w:val="25"/>
          <w:szCs w:val="25"/>
        </w:rPr>
        <w:t xml:space="preserve">программа «Доступная среда», направленная </w:t>
      </w:r>
      <w:proofErr w:type="gramStart"/>
      <w:r w:rsidRPr="007C260C">
        <w:rPr>
          <w:rFonts w:ascii="Arial" w:hAnsi="Arial" w:cs="Arial"/>
          <w:sz w:val="25"/>
          <w:szCs w:val="25"/>
        </w:rPr>
        <w:t>на</w:t>
      </w:r>
      <w:proofErr w:type="gramEnd"/>
      <w:r w:rsidRPr="007C260C">
        <w:rPr>
          <w:rFonts w:ascii="Arial" w:hAnsi="Arial" w:cs="Arial"/>
          <w:sz w:val="25"/>
          <w:szCs w:val="25"/>
        </w:rPr>
        <w:t>:</w:t>
      </w:r>
    </w:p>
    <w:p w:rsidR="007373A6" w:rsidRPr="007C260C" w:rsidRDefault="00F757FE" w:rsidP="00F757FE">
      <w:pPr>
        <w:widowControl w:val="0"/>
        <w:tabs>
          <w:tab w:val="left" w:pos="989"/>
        </w:tabs>
        <w:spacing w:after="0" w:line="298" w:lineRule="exact"/>
        <w:ind w:right="2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</w:t>
      </w:r>
      <w:r w:rsidR="007373A6" w:rsidRPr="007C260C">
        <w:rPr>
          <w:rFonts w:ascii="Arial" w:hAnsi="Arial" w:cs="Arial"/>
          <w:sz w:val="25"/>
          <w:szCs w:val="25"/>
        </w:rPr>
        <w:t>увеличение числа школ, в которых создаются все необходимые условия для обучения детей-инвалидов;</w:t>
      </w:r>
    </w:p>
    <w:p w:rsidR="007373A6" w:rsidRPr="007C260C" w:rsidRDefault="00F757FE" w:rsidP="00F757FE">
      <w:pPr>
        <w:widowControl w:val="0"/>
        <w:tabs>
          <w:tab w:val="left" w:pos="1090"/>
        </w:tabs>
        <w:spacing w:after="0" w:line="298" w:lineRule="exact"/>
        <w:ind w:right="2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</w:t>
      </w:r>
      <w:r w:rsidR="007373A6" w:rsidRPr="007C260C">
        <w:rPr>
          <w:rFonts w:ascii="Arial" w:hAnsi="Arial" w:cs="Arial"/>
          <w:sz w:val="25"/>
          <w:szCs w:val="25"/>
        </w:rPr>
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населения, формирование </w:t>
      </w:r>
      <w:proofErr w:type="spellStart"/>
      <w:r w:rsidR="007373A6" w:rsidRPr="007C260C">
        <w:rPr>
          <w:rFonts w:ascii="Arial" w:hAnsi="Arial" w:cs="Arial"/>
          <w:sz w:val="25"/>
          <w:szCs w:val="25"/>
        </w:rPr>
        <w:t>безбарьерной</w:t>
      </w:r>
      <w:proofErr w:type="spellEnd"/>
      <w:r w:rsidR="007373A6" w:rsidRPr="007C260C">
        <w:rPr>
          <w:rFonts w:ascii="Arial" w:hAnsi="Arial" w:cs="Arial"/>
          <w:sz w:val="25"/>
          <w:szCs w:val="25"/>
        </w:rPr>
        <w:t xml:space="preserve"> среды);</w:t>
      </w:r>
    </w:p>
    <w:p w:rsidR="007373A6" w:rsidRPr="007C260C" w:rsidRDefault="007373A6" w:rsidP="007373A6">
      <w:pPr>
        <w:widowControl w:val="0"/>
        <w:spacing w:after="0" w:line="298" w:lineRule="exact"/>
        <w:ind w:left="20" w:right="20" w:firstLine="700"/>
        <w:jc w:val="both"/>
        <w:rPr>
          <w:rFonts w:ascii="Arial" w:hAnsi="Arial" w:cs="Arial"/>
          <w:sz w:val="25"/>
          <w:szCs w:val="25"/>
        </w:rPr>
      </w:pPr>
      <w:r w:rsidRPr="007C260C">
        <w:rPr>
          <w:rFonts w:ascii="Arial" w:hAnsi="Arial" w:cs="Arial"/>
          <w:sz w:val="25"/>
          <w:szCs w:val="25"/>
        </w:rPr>
        <w:t>В целом, в</w:t>
      </w:r>
      <w:r w:rsidR="003637BA">
        <w:rPr>
          <w:rFonts w:ascii="Arial" w:hAnsi="Arial" w:cs="Arial"/>
          <w:sz w:val="25"/>
          <w:szCs w:val="25"/>
        </w:rPr>
        <w:t xml:space="preserve">  Ю</w:t>
      </w:r>
      <w:r w:rsidR="00F757FE">
        <w:rPr>
          <w:rFonts w:ascii="Arial" w:hAnsi="Arial" w:cs="Arial"/>
          <w:sz w:val="25"/>
          <w:szCs w:val="25"/>
        </w:rPr>
        <w:t xml:space="preserve">ргинском </w:t>
      </w:r>
      <w:r w:rsidRPr="007C260C">
        <w:rPr>
          <w:rFonts w:ascii="Arial" w:hAnsi="Arial" w:cs="Arial"/>
          <w:sz w:val="25"/>
          <w:szCs w:val="25"/>
        </w:rPr>
        <w:t>районе ведется системная работа, направленная на создание условий для осуществления непрерывного, доступного, качественного обучения, воспитания и развития, формирования комфортной и безопасной социальной среды для детей, и молодежи на всех уровнях образования.</w:t>
      </w:r>
    </w:p>
    <w:p w:rsidR="007373A6" w:rsidRPr="007C260C" w:rsidRDefault="007373A6" w:rsidP="007373A6">
      <w:pPr>
        <w:widowControl w:val="0"/>
        <w:spacing w:after="0" w:line="298" w:lineRule="exact"/>
        <w:ind w:left="20" w:right="20" w:firstLine="700"/>
        <w:jc w:val="both"/>
        <w:rPr>
          <w:rFonts w:ascii="Arial" w:hAnsi="Arial" w:cs="Arial"/>
          <w:sz w:val="25"/>
          <w:szCs w:val="25"/>
        </w:rPr>
      </w:pPr>
      <w:r w:rsidRPr="007C260C">
        <w:rPr>
          <w:rFonts w:ascii="Arial" w:hAnsi="Arial" w:cs="Arial"/>
          <w:sz w:val="25"/>
          <w:szCs w:val="25"/>
        </w:rPr>
        <w:t>Это подтверждает и такой фактор, как рост удовлетворённости населения происходящими изменениями в сфере образования и деятельностью образовательных учреждений. В частности, по итогам ежегодных социологических опросов общественности удовлетворены качеством предоставления услуг:</w:t>
      </w:r>
    </w:p>
    <w:p w:rsidR="007373A6" w:rsidRPr="007C260C" w:rsidRDefault="007373A6" w:rsidP="007D157E">
      <w:pPr>
        <w:widowControl w:val="0"/>
        <w:numPr>
          <w:ilvl w:val="0"/>
          <w:numId w:val="11"/>
        </w:numPr>
        <w:tabs>
          <w:tab w:val="left" w:pos="709"/>
        </w:tabs>
        <w:spacing w:after="0" w:line="298" w:lineRule="exact"/>
        <w:ind w:left="426"/>
        <w:jc w:val="both"/>
        <w:rPr>
          <w:rFonts w:ascii="Arial" w:hAnsi="Arial" w:cs="Arial"/>
          <w:sz w:val="25"/>
          <w:szCs w:val="25"/>
        </w:rPr>
      </w:pPr>
      <w:r w:rsidRPr="007C260C">
        <w:rPr>
          <w:rFonts w:ascii="Arial" w:hAnsi="Arial" w:cs="Arial"/>
          <w:sz w:val="25"/>
          <w:szCs w:val="25"/>
        </w:rPr>
        <w:t>дошкольного образования - 92% опрошенных (2013 г. - 89%),</w:t>
      </w:r>
    </w:p>
    <w:p w:rsidR="007373A6" w:rsidRPr="007C260C" w:rsidRDefault="00F757FE" w:rsidP="007D157E">
      <w:pPr>
        <w:widowControl w:val="0"/>
        <w:numPr>
          <w:ilvl w:val="0"/>
          <w:numId w:val="11"/>
        </w:numPr>
        <w:tabs>
          <w:tab w:val="left" w:pos="709"/>
        </w:tabs>
        <w:spacing w:after="0" w:line="298" w:lineRule="exact"/>
        <w:ind w:left="42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общего образования - 75% респондентов (2013 г. - 73</w:t>
      </w:r>
      <w:r w:rsidR="007373A6" w:rsidRPr="007C260C">
        <w:rPr>
          <w:rFonts w:ascii="Arial" w:hAnsi="Arial" w:cs="Arial"/>
          <w:sz w:val="25"/>
          <w:szCs w:val="25"/>
        </w:rPr>
        <w:t>%),</w:t>
      </w:r>
    </w:p>
    <w:p w:rsidR="002A5848" w:rsidRPr="007C260C" w:rsidRDefault="002A5848" w:rsidP="002A5848">
      <w:pPr>
        <w:widowControl w:val="0"/>
        <w:tabs>
          <w:tab w:val="left" w:pos="709"/>
        </w:tabs>
        <w:spacing w:after="0" w:line="298" w:lineRule="exact"/>
        <w:jc w:val="both"/>
        <w:rPr>
          <w:rFonts w:ascii="Arial" w:hAnsi="Arial" w:cs="Arial"/>
          <w:sz w:val="25"/>
          <w:szCs w:val="25"/>
        </w:rPr>
      </w:pPr>
    </w:p>
    <w:p w:rsidR="007373A6" w:rsidRDefault="00F757FE" w:rsidP="00F757FE">
      <w:pPr>
        <w:widowControl w:val="0"/>
        <w:tabs>
          <w:tab w:val="left" w:pos="851"/>
          <w:tab w:val="left" w:pos="1628"/>
        </w:tabs>
        <w:spacing w:after="0" w:line="298" w:lineRule="exact"/>
        <w:ind w:right="2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2.</w:t>
      </w:r>
      <w:r w:rsidR="007373A6" w:rsidRPr="007C260C">
        <w:rPr>
          <w:rFonts w:ascii="Arial" w:hAnsi="Arial" w:cs="Arial"/>
          <w:b/>
          <w:bCs/>
          <w:sz w:val="25"/>
          <w:szCs w:val="25"/>
        </w:rPr>
        <w:t>Анализ состояния и перспектив развития системы образования</w:t>
      </w:r>
    </w:p>
    <w:p w:rsidR="007373A6" w:rsidRPr="007C260C" w:rsidRDefault="007373A6" w:rsidP="007373A6">
      <w:pPr>
        <w:widowControl w:val="0"/>
        <w:tabs>
          <w:tab w:val="left" w:pos="851"/>
          <w:tab w:val="left" w:pos="1628"/>
        </w:tabs>
        <w:spacing w:after="0" w:line="298" w:lineRule="exact"/>
        <w:ind w:right="20"/>
        <w:rPr>
          <w:rFonts w:ascii="Arial" w:hAnsi="Arial" w:cs="Arial"/>
          <w:b/>
          <w:bCs/>
          <w:sz w:val="25"/>
          <w:szCs w:val="25"/>
        </w:rPr>
      </w:pPr>
    </w:p>
    <w:p w:rsidR="00D86BD1" w:rsidRPr="00D86BD1" w:rsidRDefault="00F757FE" w:rsidP="00F757FE">
      <w:pPr>
        <w:widowControl w:val="0"/>
        <w:tabs>
          <w:tab w:val="left" w:pos="1219"/>
        </w:tabs>
        <w:spacing w:after="0" w:line="298" w:lineRule="exact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2.1.</w:t>
      </w:r>
      <w:r w:rsidR="00D86BD1" w:rsidRPr="00D86BD1">
        <w:rPr>
          <w:rFonts w:ascii="Arial" w:hAnsi="Arial" w:cs="Arial"/>
          <w:b/>
          <w:bCs/>
          <w:sz w:val="25"/>
          <w:szCs w:val="25"/>
        </w:rPr>
        <w:t>Общее образование</w:t>
      </w:r>
    </w:p>
    <w:p w:rsidR="00D86BD1" w:rsidRPr="00D86BD1" w:rsidRDefault="00F757FE" w:rsidP="00F757FE">
      <w:pPr>
        <w:widowControl w:val="0"/>
        <w:tabs>
          <w:tab w:val="left" w:pos="1435"/>
        </w:tabs>
        <w:spacing w:after="0" w:line="298" w:lineRule="exact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2.1.1.</w:t>
      </w:r>
      <w:r w:rsidR="00D86BD1" w:rsidRPr="00D86BD1">
        <w:rPr>
          <w:rFonts w:ascii="Arial" w:hAnsi="Arial" w:cs="Arial"/>
          <w:b/>
          <w:bCs/>
          <w:sz w:val="25"/>
          <w:szCs w:val="25"/>
        </w:rPr>
        <w:t>Сведения о развитии дошкольного образования</w:t>
      </w:r>
    </w:p>
    <w:p w:rsidR="00D86BD1" w:rsidRPr="00D86BD1" w:rsidRDefault="00F757FE" w:rsidP="00F757FE">
      <w:pPr>
        <w:widowControl w:val="0"/>
        <w:tabs>
          <w:tab w:val="left" w:pos="1868"/>
        </w:tabs>
        <w:spacing w:after="0" w:line="298" w:lineRule="exact"/>
        <w:ind w:right="20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2.1.1.1.</w:t>
      </w:r>
      <w:r w:rsidR="00D86BD1" w:rsidRPr="00D86BD1">
        <w:rPr>
          <w:rFonts w:ascii="Arial" w:hAnsi="Arial" w:cs="Arial"/>
          <w:b/>
          <w:bCs/>
          <w:i/>
          <w:iCs/>
          <w:sz w:val="25"/>
          <w:szCs w:val="25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D86BD1" w:rsidRPr="00F757FE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F757FE">
        <w:rPr>
          <w:rFonts w:ascii="Arial" w:eastAsia="Arial" w:hAnsi="Arial" w:cs="Arial"/>
          <w:sz w:val="25"/>
          <w:szCs w:val="25"/>
        </w:rPr>
        <w:t>В соответствии с приоритетными направлениями государственной политики в сфере образования, предусмотренными государственной программой Российской Федерации «Развитие образования» на 2013 - 2020 годы, основным направлением региональной политики в сфере дошкольного образования детей на период реализации государственной программы является обеспечение равного доступа к качественному дошкольному образованию и обновление его содержания.</w:t>
      </w:r>
    </w:p>
    <w:p w:rsidR="00D86BD1" w:rsidRPr="00F757FE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F757FE">
        <w:rPr>
          <w:rFonts w:ascii="Arial" w:eastAsia="Arial" w:hAnsi="Arial" w:cs="Arial"/>
          <w:sz w:val="25"/>
          <w:szCs w:val="25"/>
        </w:rPr>
        <w:t>На протяжении последних 6 лет отмечается позитивная демографическая динамика: численность детей, в том числе дошкольного возраста, проживающих на территории района стабильна.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276"/>
        <w:gridCol w:w="1276"/>
        <w:gridCol w:w="1559"/>
      </w:tblGrid>
      <w:tr w:rsidR="0003473F" w:rsidRPr="00F757FE" w:rsidTr="0003473F">
        <w:tc>
          <w:tcPr>
            <w:tcW w:w="2802" w:type="dxa"/>
            <w:shd w:val="clear" w:color="auto" w:fill="auto"/>
          </w:tcPr>
          <w:p w:rsidR="0003473F" w:rsidRPr="00F757FE" w:rsidRDefault="0003473F" w:rsidP="0003473F">
            <w:pPr>
              <w:widowControl w:val="0"/>
              <w:tabs>
                <w:tab w:val="left" w:pos="709"/>
              </w:tabs>
              <w:spacing w:after="0" w:line="298" w:lineRule="exact"/>
              <w:ind w:right="20" w:firstLine="9"/>
              <w:jc w:val="both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F757FE">
              <w:rPr>
                <w:rFonts w:ascii="Arial" w:eastAsia="Arial" w:hAnsi="Arial" w:cs="Arial"/>
                <w:b/>
                <w:sz w:val="25"/>
                <w:szCs w:val="25"/>
              </w:rPr>
              <w:t xml:space="preserve">Годы </w:t>
            </w:r>
          </w:p>
        </w:tc>
        <w:tc>
          <w:tcPr>
            <w:tcW w:w="1275" w:type="dxa"/>
            <w:shd w:val="clear" w:color="auto" w:fill="auto"/>
          </w:tcPr>
          <w:p w:rsidR="0003473F" w:rsidRPr="00F757FE" w:rsidRDefault="0003473F" w:rsidP="0003473F">
            <w:pPr>
              <w:widowControl w:val="0"/>
              <w:tabs>
                <w:tab w:val="left" w:pos="709"/>
              </w:tabs>
              <w:spacing w:after="0" w:line="298" w:lineRule="exact"/>
              <w:ind w:right="20" w:firstLine="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F757FE">
              <w:rPr>
                <w:rFonts w:ascii="Arial" w:eastAsia="Arial" w:hAnsi="Arial" w:cs="Arial"/>
                <w:b/>
                <w:sz w:val="25"/>
                <w:szCs w:val="25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03473F" w:rsidRPr="00F757FE" w:rsidRDefault="0003473F" w:rsidP="0003473F">
            <w:pPr>
              <w:widowControl w:val="0"/>
              <w:tabs>
                <w:tab w:val="left" w:pos="709"/>
              </w:tabs>
              <w:spacing w:after="0" w:line="298" w:lineRule="exact"/>
              <w:ind w:right="20" w:firstLine="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F757FE">
              <w:rPr>
                <w:rFonts w:ascii="Arial" w:eastAsia="Arial" w:hAnsi="Arial" w:cs="Arial"/>
                <w:b/>
                <w:sz w:val="25"/>
                <w:szCs w:val="25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03473F" w:rsidRPr="00F757FE" w:rsidRDefault="0003473F" w:rsidP="0003473F">
            <w:pPr>
              <w:widowControl w:val="0"/>
              <w:tabs>
                <w:tab w:val="left" w:pos="709"/>
              </w:tabs>
              <w:spacing w:after="0" w:line="298" w:lineRule="exact"/>
              <w:ind w:right="20" w:firstLine="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F757FE">
              <w:rPr>
                <w:rFonts w:ascii="Arial" w:eastAsia="Arial" w:hAnsi="Arial" w:cs="Arial"/>
                <w:b/>
                <w:sz w:val="25"/>
                <w:szCs w:val="25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03473F" w:rsidRPr="00F757FE" w:rsidRDefault="0003473F" w:rsidP="0003473F">
            <w:pPr>
              <w:widowControl w:val="0"/>
              <w:tabs>
                <w:tab w:val="left" w:pos="709"/>
              </w:tabs>
              <w:spacing w:after="0" w:line="298" w:lineRule="exact"/>
              <w:ind w:right="20" w:firstLine="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F757FE">
              <w:rPr>
                <w:rFonts w:ascii="Arial" w:eastAsia="Arial" w:hAnsi="Arial" w:cs="Arial"/>
                <w:b/>
                <w:sz w:val="25"/>
                <w:szCs w:val="25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03473F" w:rsidRPr="00F757FE" w:rsidRDefault="0003473F" w:rsidP="0003473F">
            <w:pPr>
              <w:widowControl w:val="0"/>
              <w:tabs>
                <w:tab w:val="left" w:pos="709"/>
              </w:tabs>
              <w:spacing w:after="0" w:line="298" w:lineRule="exact"/>
              <w:ind w:right="20" w:firstLine="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F757FE">
              <w:rPr>
                <w:rFonts w:ascii="Arial" w:eastAsia="Arial" w:hAnsi="Arial" w:cs="Arial"/>
                <w:b/>
                <w:sz w:val="25"/>
                <w:szCs w:val="25"/>
              </w:rPr>
              <w:t>2014</w:t>
            </w:r>
          </w:p>
        </w:tc>
      </w:tr>
      <w:tr w:rsidR="0003473F" w:rsidRPr="00F757FE" w:rsidTr="0003473F">
        <w:tc>
          <w:tcPr>
            <w:tcW w:w="2802" w:type="dxa"/>
            <w:shd w:val="clear" w:color="auto" w:fill="auto"/>
          </w:tcPr>
          <w:p w:rsidR="0003473F" w:rsidRPr="00F757FE" w:rsidRDefault="0003473F" w:rsidP="0003473F">
            <w:pPr>
              <w:widowControl w:val="0"/>
              <w:tabs>
                <w:tab w:val="left" w:pos="709"/>
              </w:tabs>
              <w:spacing w:after="0" w:line="298" w:lineRule="exact"/>
              <w:ind w:right="20" w:firstLine="9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 w:rsidRPr="00F757FE">
              <w:rPr>
                <w:rFonts w:ascii="Arial" w:eastAsia="Arial" w:hAnsi="Arial" w:cs="Arial"/>
                <w:sz w:val="25"/>
                <w:szCs w:val="25"/>
              </w:rPr>
              <w:t xml:space="preserve">Дети дошкольного возраста от 0 до 7 </w:t>
            </w:r>
            <w:proofErr w:type="spellStart"/>
            <w:r>
              <w:rPr>
                <w:rFonts w:ascii="Arial" w:eastAsia="Arial" w:hAnsi="Arial" w:cs="Arial"/>
                <w:sz w:val="25"/>
                <w:szCs w:val="25"/>
              </w:rPr>
              <w:t>ле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3473F" w:rsidRPr="00F757FE" w:rsidRDefault="0003473F" w:rsidP="0003473F">
            <w:pPr>
              <w:widowControl w:val="0"/>
              <w:tabs>
                <w:tab w:val="left" w:pos="709"/>
              </w:tabs>
              <w:spacing w:after="0" w:line="298" w:lineRule="exact"/>
              <w:ind w:right="20" w:firstLine="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F757FE">
              <w:rPr>
                <w:rFonts w:ascii="Arial" w:eastAsia="Arial" w:hAnsi="Arial" w:cs="Arial"/>
                <w:b/>
                <w:sz w:val="25"/>
                <w:szCs w:val="25"/>
              </w:rPr>
              <w:t>665</w:t>
            </w:r>
          </w:p>
        </w:tc>
        <w:tc>
          <w:tcPr>
            <w:tcW w:w="1276" w:type="dxa"/>
            <w:shd w:val="clear" w:color="auto" w:fill="auto"/>
          </w:tcPr>
          <w:p w:rsidR="0003473F" w:rsidRPr="00F757FE" w:rsidRDefault="0003473F" w:rsidP="0003473F">
            <w:pPr>
              <w:widowControl w:val="0"/>
              <w:tabs>
                <w:tab w:val="left" w:pos="709"/>
              </w:tabs>
              <w:spacing w:after="0" w:line="298" w:lineRule="exact"/>
              <w:ind w:right="20" w:firstLine="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F757FE">
              <w:rPr>
                <w:rFonts w:ascii="Arial" w:eastAsia="Arial" w:hAnsi="Arial" w:cs="Arial"/>
                <w:b/>
                <w:sz w:val="25"/>
                <w:szCs w:val="25"/>
              </w:rPr>
              <w:t>672</w:t>
            </w:r>
          </w:p>
        </w:tc>
        <w:tc>
          <w:tcPr>
            <w:tcW w:w="1276" w:type="dxa"/>
            <w:shd w:val="clear" w:color="auto" w:fill="auto"/>
          </w:tcPr>
          <w:p w:rsidR="0003473F" w:rsidRPr="00F757FE" w:rsidRDefault="0003473F" w:rsidP="0003473F">
            <w:pPr>
              <w:widowControl w:val="0"/>
              <w:tabs>
                <w:tab w:val="left" w:pos="709"/>
              </w:tabs>
              <w:spacing w:after="0" w:line="298" w:lineRule="exact"/>
              <w:ind w:right="20" w:firstLine="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F757FE">
              <w:rPr>
                <w:rFonts w:ascii="Arial" w:eastAsia="Arial" w:hAnsi="Arial" w:cs="Arial"/>
                <w:b/>
                <w:sz w:val="25"/>
                <w:szCs w:val="25"/>
              </w:rPr>
              <w:t>710</w:t>
            </w:r>
          </w:p>
        </w:tc>
        <w:tc>
          <w:tcPr>
            <w:tcW w:w="1276" w:type="dxa"/>
            <w:shd w:val="clear" w:color="auto" w:fill="auto"/>
          </w:tcPr>
          <w:p w:rsidR="0003473F" w:rsidRPr="00F757FE" w:rsidRDefault="0003473F" w:rsidP="0003473F">
            <w:pPr>
              <w:widowControl w:val="0"/>
              <w:tabs>
                <w:tab w:val="left" w:pos="709"/>
              </w:tabs>
              <w:spacing w:after="0" w:line="298" w:lineRule="exact"/>
              <w:ind w:right="20" w:firstLine="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F757FE">
              <w:rPr>
                <w:rFonts w:ascii="Arial" w:eastAsia="Arial" w:hAnsi="Arial" w:cs="Arial"/>
                <w:b/>
                <w:sz w:val="25"/>
                <w:szCs w:val="25"/>
              </w:rPr>
              <w:t>729</w:t>
            </w:r>
          </w:p>
        </w:tc>
        <w:tc>
          <w:tcPr>
            <w:tcW w:w="1559" w:type="dxa"/>
            <w:shd w:val="clear" w:color="auto" w:fill="auto"/>
          </w:tcPr>
          <w:p w:rsidR="0003473F" w:rsidRPr="00F757FE" w:rsidRDefault="0003473F" w:rsidP="0003473F">
            <w:pPr>
              <w:widowControl w:val="0"/>
              <w:tabs>
                <w:tab w:val="left" w:pos="709"/>
              </w:tabs>
              <w:spacing w:after="0" w:line="298" w:lineRule="exact"/>
              <w:ind w:right="20" w:firstLine="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F757FE">
              <w:rPr>
                <w:rFonts w:ascii="Arial" w:eastAsia="Arial" w:hAnsi="Arial" w:cs="Arial"/>
                <w:b/>
                <w:sz w:val="25"/>
                <w:szCs w:val="25"/>
              </w:rPr>
              <w:t>875</w:t>
            </w:r>
          </w:p>
        </w:tc>
      </w:tr>
    </w:tbl>
    <w:p w:rsidR="00D86BD1" w:rsidRPr="00F757FE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</w:p>
    <w:p w:rsidR="00D86BD1" w:rsidRPr="00F757FE" w:rsidRDefault="00D86BD1" w:rsidP="0003473F">
      <w:pPr>
        <w:widowControl w:val="0"/>
        <w:tabs>
          <w:tab w:val="left" w:pos="851"/>
        </w:tabs>
        <w:spacing w:after="0" w:line="298" w:lineRule="exact"/>
        <w:ind w:right="-1"/>
        <w:jc w:val="both"/>
        <w:rPr>
          <w:rFonts w:ascii="Arial" w:eastAsia="Arial" w:hAnsi="Arial" w:cs="Arial"/>
          <w:sz w:val="25"/>
          <w:szCs w:val="25"/>
        </w:rPr>
      </w:pPr>
      <w:r w:rsidRPr="00F757FE">
        <w:rPr>
          <w:rFonts w:ascii="Arial" w:eastAsia="Arial" w:hAnsi="Arial" w:cs="Arial"/>
          <w:sz w:val="25"/>
          <w:szCs w:val="25"/>
        </w:rPr>
        <w:t xml:space="preserve">В связи с этим в последние годы актуализировалась задача обеспечения детей дошкольного возраста местами в детских садах, особенно в населенных пунктах: с. </w:t>
      </w:r>
      <w:proofErr w:type="spellStart"/>
      <w:r w:rsidRPr="00F757FE">
        <w:rPr>
          <w:rFonts w:ascii="Arial" w:eastAsia="Arial" w:hAnsi="Arial" w:cs="Arial"/>
          <w:sz w:val="25"/>
          <w:szCs w:val="25"/>
        </w:rPr>
        <w:t>Шипаково</w:t>
      </w:r>
      <w:proofErr w:type="spellEnd"/>
      <w:r w:rsidRPr="00F757FE">
        <w:rPr>
          <w:rFonts w:ascii="Arial" w:eastAsia="Arial" w:hAnsi="Arial" w:cs="Arial"/>
          <w:sz w:val="25"/>
          <w:szCs w:val="25"/>
        </w:rPr>
        <w:t>, с. Юргинское (2014 год), с. Северо-</w:t>
      </w:r>
      <w:proofErr w:type="spellStart"/>
      <w:r w:rsidRPr="00F757FE">
        <w:rPr>
          <w:rFonts w:ascii="Arial" w:eastAsia="Arial" w:hAnsi="Arial" w:cs="Arial"/>
          <w:sz w:val="25"/>
          <w:szCs w:val="25"/>
        </w:rPr>
        <w:t>Плетнево</w:t>
      </w:r>
      <w:proofErr w:type="spellEnd"/>
      <w:r w:rsidRPr="00F757FE">
        <w:rPr>
          <w:rFonts w:ascii="Arial" w:eastAsia="Arial" w:hAnsi="Arial" w:cs="Arial"/>
          <w:sz w:val="25"/>
          <w:szCs w:val="25"/>
        </w:rPr>
        <w:t xml:space="preserve"> (2011 год).</w:t>
      </w:r>
    </w:p>
    <w:p w:rsidR="00D86BD1" w:rsidRPr="00F757FE" w:rsidRDefault="00D86BD1" w:rsidP="00D86BD1">
      <w:pPr>
        <w:widowControl w:val="0"/>
        <w:tabs>
          <w:tab w:val="left" w:pos="851"/>
        </w:tabs>
        <w:spacing w:after="0" w:line="298" w:lineRule="exact"/>
        <w:ind w:right="-1" w:firstLine="547"/>
        <w:jc w:val="both"/>
        <w:rPr>
          <w:rFonts w:ascii="Arial" w:eastAsia="Arial" w:hAnsi="Arial" w:cs="Arial"/>
          <w:sz w:val="25"/>
          <w:szCs w:val="25"/>
        </w:rPr>
      </w:pPr>
      <w:r w:rsidRPr="00F757FE">
        <w:rPr>
          <w:rFonts w:ascii="Arial" w:eastAsia="Arial" w:hAnsi="Arial" w:cs="Arial"/>
          <w:sz w:val="25"/>
          <w:szCs w:val="25"/>
        </w:rPr>
        <w:t xml:space="preserve">2009 года при переходе на программно-целевое планирование мероприятия по развитию сферы дошкольного образовании нашли системное </w:t>
      </w:r>
      <w:r w:rsidRPr="00F757FE">
        <w:rPr>
          <w:rFonts w:ascii="Arial" w:eastAsia="Arial" w:hAnsi="Arial" w:cs="Arial"/>
          <w:sz w:val="25"/>
          <w:szCs w:val="25"/>
        </w:rPr>
        <w:lastRenderedPageBreak/>
        <w:t xml:space="preserve">отражение в </w:t>
      </w:r>
      <w:r w:rsidR="003C6B94" w:rsidRPr="00F757FE">
        <w:rPr>
          <w:rFonts w:ascii="Arial" w:eastAsia="Arial" w:hAnsi="Arial" w:cs="Arial"/>
          <w:sz w:val="25"/>
          <w:szCs w:val="25"/>
        </w:rPr>
        <w:t xml:space="preserve">муниципальной </w:t>
      </w:r>
      <w:r w:rsidRPr="00F757FE">
        <w:rPr>
          <w:rFonts w:ascii="Arial" w:eastAsia="Arial" w:hAnsi="Arial" w:cs="Arial"/>
          <w:sz w:val="25"/>
          <w:szCs w:val="25"/>
        </w:rPr>
        <w:t>программе развития. Более активные меры с учётом долгосрочного прогноза и в целях полной ликвидации неудовлетворённой потребности в местах в дошкольных образовательных учреждениях сегодня реализуется план мероприятий («дорожная карта»), утвержденный Губернатором Тюменской области 28.02.2013 г., включающий следующие направления:</w:t>
      </w:r>
    </w:p>
    <w:p w:rsidR="00D86BD1" w:rsidRPr="003C6B94" w:rsidRDefault="00D86BD1" w:rsidP="00540C81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Arial" w:eastAsia="Arial" w:hAnsi="Arial" w:cs="Arial"/>
          <w:sz w:val="25"/>
          <w:szCs w:val="25"/>
        </w:rPr>
      </w:pPr>
      <w:proofErr w:type="gramStart"/>
      <w:r w:rsidRPr="003C6B94">
        <w:rPr>
          <w:rFonts w:ascii="Arial" w:eastAsia="Arial" w:hAnsi="Arial" w:cs="Arial"/>
          <w:sz w:val="25"/>
          <w:szCs w:val="25"/>
        </w:rPr>
        <w:t>Создание дополнительных мест с использованием внутренних резервов системы образования (возврат в проектную мощность переоборудованных групповых ячеек, увеличение вместимости действующих учреждений в ходе капитальных ремонтов, высвобождение площадей путём использования компактной, трансформируемой мебели.</w:t>
      </w:r>
      <w:proofErr w:type="gramEnd"/>
    </w:p>
    <w:p w:rsidR="00D86BD1" w:rsidRPr="003C6B94" w:rsidRDefault="00D86BD1" w:rsidP="00540C81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Arial" w:eastAsia="Arial" w:hAnsi="Arial" w:cs="Arial"/>
          <w:sz w:val="25"/>
          <w:szCs w:val="25"/>
        </w:rPr>
      </w:pPr>
      <w:r w:rsidRPr="003C6B94">
        <w:rPr>
          <w:rFonts w:ascii="Arial" w:eastAsia="Arial" w:hAnsi="Arial" w:cs="Arial"/>
          <w:sz w:val="25"/>
          <w:szCs w:val="25"/>
        </w:rPr>
        <w:t>Ведение информационной системы ведения электронной очереди по приёму заявлений, постановке на учёт и зачислению детей в образовательные учреждения.</w:t>
      </w:r>
    </w:p>
    <w:p w:rsidR="00D86BD1" w:rsidRPr="003C6B94" w:rsidRDefault="00D86BD1" w:rsidP="00540C81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Arial" w:eastAsia="Arial" w:hAnsi="Arial" w:cs="Arial"/>
          <w:sz w:val="25"/>
          <w:szCs w:val="25"/>
        </w:rPr>
      </w:pPr>
      <w:r w:rsidRPr="003C6B94">
        <w:rPr>
          <w:rFonts w:ascii="Arial" w:eastAsia="Arial" w:hAnsi="Arial" w:cs="Arial"/>
          <w:sz w:val="25"/>
          <w:szCs w:val="25"/>
        </w:rPr>
        <w:t xml:space="preserve">Развитие спектра вариативных форм дошкольного образования. </w:t>
      </w:r>
    </w:p>
    <w:p w:rsidR="00D86BD1" w:rsidRPr="0003473F" w:rsidRDefault="00D86BD1" w:rsidP="00D86BD1">
      <w:pPr>
        <w:widowControl w:val="0"/>
        <w:tabs>
          <w:tab w:val="left" w:pos="851"/>
        </w:tabs>
        <w:spacing w:after="0" w:line="298" w:lineRule="exact"/>
        <w:ind w:right="-1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 Юргинском районе была внедрена автоматизированная информационная система учета детей, подлежащих зачислению в дошкольные учреждения «Электронный детский сад».</w:t>
      </w:r>
    </w:p>
    <w:p w:rsidR="00D86BD1" w:rsidRPr="0003473F" w:rsidRDefault="00D86BD1" w:rsidP="00D86BD1">
      <w:pPr>
        <w:widowControl w:val="0"/>
        <w:tabs>
          <w:tab w:val="left" w:pos="851"/>
        </w:tabs>
        <w:spacing w:after="0" w:line="298" w:lineRule="exact"/>
        <w:ind w:right="-1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Для родителей создана возможность подавать заявление через «Личный кабинет» на Едином портале государственных и муниципальных услуг или на сайте «Государственные и муниципальные услуги в Тюменской области».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Использ</w:t>
      </w:r>
      <w:r w:rsidR="003C6B94" w:rsidRPr="0003473F">
        <w:rPr>
          <w:rFonts w:ascii="Arial" w:eastAsia="Arial" w:hAnsi="Arial" w:cs="Arial"/>
          <w:sz w:val="25"/>
          <w:szCs w:val="25"/>
        </w:rPr>
        <w:t xml:space="preserve">уя данный программный комплекс, отдел </w:t>
      </w:r>
      <w:proofErr w:type="gramStart"/>
      <w:r w:rsidR="003C6B94" w:rsidRPr="0003473F">
        <w:rPr>
          <w:rFonts w:ascii="Arial" w:eastAsia="Arial" w:hAnsi="Arial" w:cs="Arial"/>
          <w:sz w:val="25"/>
          <w:szCs w:val="25"/>
        </w:rPr>
        <w:t>образования</w:t>
      </w:r>
      <w:proofErr w:type="gramEnd"/>
      <w:r w:rsidR="003C6B94" w:rsidRPr="0003473F">
        <w:rPr>
          <w:rFonts w:ascii="Arial" w:eastAsia="Arial" w:hAnsi="Arial" w:cs="Arial"/>
          <w:sz w:val="25"/>
          <w:szCs w:val="25"/>
        </w:rPr>
        <w:t xml:space="preserve"> имее</w:t>
      </w:r>
      <w:r w:rsidRPr="0003473F">
        <w:rPr>
          <w:rFonts w:ascii="Arial" w:eastAsia="Arial" w:hAnsi="Arial" w:cs="Arial"/>
          <w:sz w:val="25"/>
          <w:szCs w:val="25"/>
        </w:rPr>
        <w:t>т возможность:</w:t>
      </w:r>
    </w:p>
    <w:p w:rsidR="00D86BD1" w:rsidRPr="0003473F" w:rsidRDefault="00D86BD1" w:rsidP="00D86BD1">
      <w:pPr>
        <w:widowControl w:val="0"/>
        <w:numPr>
          <w:ilvl w:val="0"/>
          <w:numId w:val="12"/>
        </w:numPr>
        <w:tabs>
          <w:tab w:val="left" w:pos="851"/>
          <w:tab w:val="left" w:pos="1004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вести учет детей, нуждающихся в устройстве в детский сад (как принадлежащих к льготной категории, так и подлежащих зачислению на общих основаниях);</w:t>
      </w:r>
    </w:p>
    <w:p w:rsidR="00D86BD1" w:rsidRPr="0003473F" w:rsidRDefault="00D86BD1" w:rsidP="00D86BD1">
      <w:pPr>
        <w:widowControl w:val="0"/>
        <w:numPr>
          <w:ilvl w:val="0"/>
          <w:numId w:val="12"/>
        </w:numPr>
        <w:tabs>
          <w:tab w:val="left" w:pos="851"/>
          <w:tab w:val="left" w:pos="994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ранжировать заявления родителей в соответствии с желаемой датой начала посещения дошкольной образовательной организации;</w:t>
      </w:r>
    </w:p>
    <w:p w:rsidR="00D86BD1" w:rsidRPr="0003473F" w:rsidRDefault="00D86BD1" w:rsidP="00D86BD1">
      <w:pPr>
        <w:widowControl w:val="0"/>
        <w:numPr>
          <w:ilvl w:val="0"/>
          <w:numId w:val="12"/>
        </w:numPr>
        <w:tabs>
          <w:tab w:val="left" w:pos="851"/>
          <w:tab w:val="left" w:pos="1009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своевременно прогнозировать количество освобождающихся мест в детских садах;</w:t>
      </w:r>
    </w:p>
    <w:p w:rsidR="00D86BD1" w:rsidRPr="0003473F" w:rsidRDefault="00D86BD1" w:rsidP="00D86BD1">
      <w:pPr>
        <w:widowControl w:val="0"/>
        <w:numPr>
          <w:ilvl w:val="0"/>
          <w:numId w:val="12"/>
        </w:numPr>
        <w:tabs>
          <w:tab w:val="left" w:pos="851"/>
          <w:tab w:val="left" w:pos="994"/>
        </w:tabs>
        <w:spacing w:after="0" w:line="298" w:lineRule="exact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устранять дублирование записей при учете детей;</w:t>
      </w:r>
    </w:p>
    <w:p w:rsidR="00D86BD1" w:rsidRPr="0003473F" w:rsidRDefault="00D86BD1" w:rsidP="00D86BD1">
      <w:pPr>
        <w:widowControl w:val="0"/>
        <w:numPr>
          <w:ilvl w:val="0"/>
          <w:numId w:val="12"/>
        </w:numPr>
        <w:tabs>
          <w:tab w:val="left" w:pos="851"/>
          <w:tab w:val="left" w:pos="998"/>
        </w:tabs>
        <w:spacing w:after="0" w:line="298" w:lineRule="exact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обеспечивать прозрачность и оперативность оказания услуги.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В 2014 году функционирование системы электронной очереди осуществляется в соответствии с установленными едиными требованиями. Учёт детей дошкольного возраста ведется в соответствии с методическими рекомендациями для расчёта показателей, передаваемых региональной системой в Федеральную систему показателей Электронной очереди (письмо 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Минобрнауки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 России от 29 августа 2014 года №АП-1949/03).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 отделе образования администрации Юргинского района разработан административный регламент оказания услуги по приему заявлений, постановке на учет и зачислению детей в образовательные организации, реализующие программу дошкольного образования.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40" w:lineRule="auto"/>
        <w:ind w:left="142" w:right="23" w:firstLine="544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Проводимые мероприятия позволили сохранить 100% охват детей в возрасте от 3 до 7 лет услугами дошкольного образования. При этом обеспечение местами в дошкольных учреждениях детей 3-7 лет не ущемляет в правах детей раннего возраста. Охват детей в возрасте от 1 года до 7 лет составляет 91%.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40" w:lineRule="auto"/>
        <w:ind w:left="142" w:right="23" w:firstLine="544"/>
        <w:jc w:val="both"/>
        <w:rPr>
          <w:rFonts w:ascii="Arial" w:eastAsia="Arial" w:hAnsi="Arial" w:cs="Arial"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1"/>
        <w:gridCol w:w="1166"/>
        <w:gridCol w:w="1789"/>
        <w:gridCol w:w="1789"/>
      </w:tblGrid>
      <w:tr w:rsidR="00540C81" w:rsidRPr="0003473F" w:rsidTr="00E836E9">
        <w:trPr>
          <w:trHeight w:hRule="exact" w:val="471"/>
        </w:trPr>
        <w:tc>
          <w:tcPr>
            <w:tcW w:w="2470" w:type="pct"/>
            <w:vMerge w:val="restar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b/>
                <w:sz w:val="25"/>
                <w:szCs w:val="25"/>
              </w:rPr>
              <w:t>Показатели</w:t>
            </w:r>
          </w:p>
        </w:tc>
        <w:tc>
          <w:tcPr>
            <w:tcW w:w="2530" w:type="pct"/>
            <w:gridSpan w:val="3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b/>
                <w:sz w:val="25"/>
                <w:szCs w:val="25"/>
              </w:rPr>
              <w:t>Численность воспитанников, чел.</w:t>
            </w:r>
          </w:p>
        </w:tc>
      </w:tr>
      <w:tr w:rsidR="00540C81" w:rsidRPr="0003473F" w:rsidTr="00E836E9">
        <w:trPr>
          <w:trHeight w:hRule="exact" w:val="283"/>
        </w:trPr>
        <w:tc>
          <w:tcPr>
            <w:tcW w:w="2470" w:type="pct"/>
            <w:vMerge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Courier New" w:hAnsi="Arial" w:cs="Arial"/>
                <w:b/>
                <w:sz w:val="25"/>
                <w:szCs w:val="25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b/>
                <w:sz w:val="25"/>
                <w:szCs w:val="25"/>
              </w:rPr>
              <w:t>2009 год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b/>
                <w:sz w:val="25"/>
                <w:szCs w:val="25"/>
              </w:rPr>
              <w:t>01.01.2014 г.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b/>
                <w:sz w:val="25"/>
                <w:szCs w:val="25"/>
              </w:rPr>
              <w:t>01.01.2015 г.</w:t>
            </w:r>
          </w:p>
        </w:tc>
      </w:tr>
      <w:tr w:rsidR="00540C81" w:rsidRPr="0003473F" w:rsidTr="00E836E9">
        <w:trPr>
          <w:trHeight w:hRule="exact" w:val="917"/>
        </w:trPr>
        <w:tc>
          <w:tcPr>
            <w:tcW w:w="2470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Численность детей в возрасте от 1 до 7 лет, проживающих в районе, чел. - всего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781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882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927</w:t>
            </w:r>
          </w:p>
        </w:tc>
      </w:tr>
      <w:tr w:rsidR="00540C81" w:rsidRPr="0003473F" w:rsidTr="00E836E9">
        <w:trPr>
          <w:trHeight w:hRule="exact" w:val="307"/>
        </w:trPr>
        <w:tc>
          <w:tcPr>
            <w:tcW w:w="2470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540C81" w:rsidRPr="0003473F" w:rsidTr="00E836E9">
        <w:trPr>
          <w:trHeight w:hRule="exact" w:val="610"/>
        </w:trPr>
        <w:tc>
          <w:tcPr>
            <w:tcW w:w="2470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Численность воспитанников, чел. - всего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596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729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875</w:t>
            </w:r>
          </w:p>
        </w:tc>
      </w:tr>
      <w:tr w:rsidR="00540C81" w:rsidRPr="0003473F" w:rsidTr="00E836E9">
        <w:trPr>
          <w:trHeight w:hRule="exact" w:val="302"/>
        </w:trPr>
        <w:tc>
          <w:tcPr>
            <w:tcW w:w="2470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 w:rsidRPr="0003473F">
              <w:rPr>
                <w:rFonts w:ascii="Arial" w:eastAsia="Arial" w:hAnsi="Arial" w:cs="Arial"/>
                <w:sz w:val="25"/>
                <w:szCs w:val="25"/>
              </w:rPr>
              <w:t>втомчисле</w:t>
            </w:r>
            <w:proofErr w:type="spellEnd"/>
            <w:r w:rsidRPr="0003473F">
              <w:rPr>
                <w:rFonts w:ascii="Arial" w:eastAsia="Arial" w:hAnsi="Arial" w:cs="Arial"/>
                <w:sz w:val="25"/>
                <w:szCs w:val="25"/>
              </w:rPr>
              <w:t>: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Courier New" w:hAnsi="Arial" w:cs="Arial"/>
                <w:sz w:val="25"/>
                <w:szCs w:val="25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Courier New" w:hAnsi="Arial" w:cs="Arial"/>
                <w:sz w:val="25"/>
                <w:szCs w:val="25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Courier New" w:hAnsi="Arial" w:cs="Arial"/>
                <w:sz w:val="25"/>
                <w:szCs w:val="25"/>
              </w:rPr>
            </w:pPr>
          </w:p>
        </w:tc>
      </w:tr>
      <w:tr w:rsidR="00540C81" w:rsidRPr="0003473F" w:rsidTr="00E836E9">
        <w:trPr>
          <w:trHeight w:hRule="exact" w:val="312"/>
        </w:trPr>
        <w:tc>
          <w:tcPr>
            <w:tcW w:w="2470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- в возрасте от 1 до 3 лет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115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138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247</w:t>
            </w:r>
          </w:p>
        </w:tc>
      </w:tr>
      <w:tr w:rsidR="00540C81" w:rsidRPr="0003473F" w:rsidTr="00E836E9">
        <w:trPr>
          <w:trHeight w:hRule="exact" w:val="312"/>
        </w:trPr>
        <w:tc>
          <w:tcPr>
            <w:tcW w:w="2470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- в возрасте от 3 до 7 лет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481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591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600</w:t>
            </w:r>
          </w:p>
        </w:tc>
      </w:tr>
      <w:tr w:rsidR="00540C81" w:rsidRPr="0003473F" w:rsidTr="00E836E9">
        <w:trPr>
          <w:trHeight w:hRule="exact" w:val="312"/>
        </w:trPr>
        <w:tc>
          <w:tcPr>
            <w:tcW w:w="2470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из них посещают: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Courier New" w:hAnsi="Arial" w:cs="Arial"/>
                <w:sz w:val="25"/>
                <w:szCs w:val="25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Courier New" w:hAnsi="Arial" w:cs="Arial"/>
                <w:sz w:val="25"/>
                <w:szCs w:val="25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Courier New" w:hAnsi="Arial" w:cs="Arial"/>
                <w:sz w:val="25"/>
                <w:szCs w:val="25"/>
              </w:rPr>
            </w:pPr>
          </w:p>
        </w:tc>
      </w:tr>
      <w:tr w:rsidR="00540C81" w:rsidRPr="0003473F" w:rsidTr="00E836E9">
        <w:trPr>
          <w:trHeight w:hRule="exact" w:val="912"/>
        </w:trPr>
        <w:tc>
          <w:tcPr>
            <w:tcW w:w="2470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- муниципальные автономные (бюджетные) дошкольные образовательные учреждения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378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500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603</w:t>
            </w:r>
          </w:p>
        </w:tc>
      </w:tr>
      <w:tr w:rsidR="00540C81" w:rsidRPr="0003473F" w:rsidTr="00E836E9">
        <w:trPr>
          <w:trHeight w:hRule="exact" w:val="916"/>
        </w:trPr>
        <w:tc>
          <w:tcPr>
            <w:tcW w:w="2470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общеобразовательные школы, оказывающие услуги дошкольного образования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218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229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272</w:t>
            </w:r>
          </w:p>
        </w:tc>
      </w:tr>
      <w:tr w:rsidR="00540C81" w:rsidRPr="0003473F" w:rsidTr="00E836E9">
        <w:trPr>
          <w:trHeight w:hRule="exact" w:val="367"/>
        </w:trPr>
        <w:tc>
          <w:tcPr>
            <w:tcW w:w="2470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- негосударственные учреждения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0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0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0</w:t>
            </w:r>
          </w:p>
        </w:tc>
      </w:tr>
    </w:tbl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40" w:right="20" w:firstLine="547"/>
        <w:jc w:val="both"/>
        <w:rPr>
          <w:rFonts w:ascii="Arial" w:eastAsia="Arial" w:hAnsi="Arial" w:cs="Arial"/>
          <w:sz w:val="25"/>
          <w:szCs w:val="25"/>
        </w:rPr>
      </w:pP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4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Для обеспечения достоверности сведений в части учёта численности детей дошкольного возраста, проживающих на территории Юргинского района, осуществляется ведомственный мониторинг, который производится на основании данных, полученных от медицинских учреждений, а также их уточнения путём «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подворового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>» обхода семей, проживающих на закрепленных за дошкольными учреждениями территориях.</w:t>
      </w:r>
    </w:p>
    <w:p w:rsidR="00D86BD1" w:rsidRPr="00D86BD1" w:rsidRDefault="00D86BD1" w:rsidP="00D86BD1">
      <w:pPr>
        <w:widowControl w:val="0"/>
        <w:tabs>
          <w:tab w:val="left" w:pos="709"/>
        </w:tabs>
        <w:spacing w:after="0" w:line="298" w:lineRule="exact"/>
        <w:ind w:left="14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3C6B94">
        <w:rPr>
          <w:rFonts w:ascii="Arial" w:eastAsia="Arial" w:hAnsi="Arial" w:cs="Arial"/>
          <w:sz w:val="25"/>
          <w:szCs w:val="25"/>
        </w:rPr>
        <w:t>Учитывая, что в течение многих лет услуги дошкольного образования для детей в возрасте от 2 месяцев до 1 года родителями не востребованы, при расчёте охвата детей дошкольными образовательными организациями считаем более целесообразным и объективным для анализа результативности работы не учитывать численность, детей указанного возраста.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4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 этом случае, по состоянию на 01.01.2015 г. услуги дошкольного образования получали 927 воспитанников (таблица), что составляет 91,4% от числа детей в возрасте от 1 года до 7 лет, проживающих на территории Юргинского района.</w:t>
      </w:r>
    </w:p>
    <w:p w:rsidR="00D86BD1" w:rsidRPr="00D86BD1" w:rsidRDefault="00D86BD1" w:rsidP="00D86BD1">
      <w:pPr>
        <w:widowControl w:val="0"/>
        <w:tabs>
          <w:tab w:val="left" w:pos="709"/>
        </w:tabs>
        <w:spacing w:after="0" w:line="240" w:lineRule="auto"/>
        <w:ind w:firstLine="547"/>
        <w:rPr>
          <w:rFonts w:ascii="Arial" w:eastAsia="Courier New" w:hAnsi="Arial" w:cs="Arial"/>
          <w:color w:val="FF0000"/>
          <w:sz w:val="25"/>
          <w:szCs w:val="25"/>
        </w:rPr>
      </w:pPr>
    </w:p>
    <w:p w:rsidR="00D86BD1" w:rsidRPr="00D86BD1" w:rsidRDefault="0003473F" w:rsidP="0003473F">
      <w:pPr>
        <w:widowControl w:val="0"/>
        <w:tabs>
          <w:tab w:val="left" w:pos="709"/>
          <w:tab w:val="left" w:pos="2065"/>
        </w:tabs>
        <w:spacing w:after="0" w:line="302" w:lineRule="exact"/>
        <w:ind w:right="20"/>
        <w:jc w:val="both"/>
        <w:rPr>
          <w:rFonts w:ascii="Arial" w:eastAsia="Arial" w:hAnsi="Arial" w:cs="Arial"/>
          <w:b/>
          <w:bCs/>
          <w:i/>
          <w:iCs/>
          <w:sz w:val="25"/>
          <w:szCs w:val="25"/>
        </w:rPr>
      </w:pPr>
      <w:r>
        <w:rPr>
          <w:rFonts w:ascii="Arial" w:eastAsia="Arial" w:hAnsi="Arial" w:cs="Arial"/>
          <w:b/>
          <w:bCs/>
          <w:i/>
          <w:iCs/>
          <w:sz w:val="25"/>
          <w:szCs w:val="25"/>
        </w:rPr>
        <w:t>2.1.1.2.</w:t>
      </w:r>
      <w:r w:rsidR="00D86BD1" w:rsidRPr="00D86BD1">
        <w:rPr>
          <w:rFonts w:ascii="Arial" w:eastAsia="Arial" w:hAnsi="Arial" w:cs="Arial"/>
          <w:b/>
          <w:bCs/>
          <w:i/>
          <w:iCs/>
          <w:sz w:val="25"/>
          <w:szCs w:val="25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 Юргинском районе ведётся активная работа, направленная на обновление подходов к организации образовательного процесса в дошкольных образовательных учреждениях.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В связи с утверждением 17 октября 2013 года федерального государственного образовательного стандарта дошкольного образования при Департаменте образования и науки создан Координационный совет и </w:t>
      </w:r>
      <w:r w:rsidRPr="0003473F">
        <w:rPr>
          <w:rFonts w:ascii="Arial" w:eastAsia="Arial" w:hAnsi="Arial" w:cs="Arial"/>
          <w:sz w:val="25"/>
          <w:szCs w:val="25"/>
        </w:rPr>
        <w:lastRenderedPageBreak/>
        <w:t xml:space="preserve">утверждён план-график мероприятий по вопросам внедрения ФГОС 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>ДО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 xml:space="preserve"> (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>приказ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 xml:space="preserve"> №519/ОД от 30.10.2013 г.). Согласно данному приказу определены пилотные площадки по внедрению ФГОС дошкольного образования.</w:t>
      </w:r>
    </w:p>
    <w:p w:rsidR="00D86BD1" w:rsidRPr="0003473F" w:rsidRDefault="003C6B94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Пилотной площадкой</w:t>
      </w:r>
      <w:r w:rsidR="00D86BD1" w:rsidRPr="0003473F">
        <w:rPr>
          <w:rFonts w:ascii="Arial" w:eastAsia="Arial" w:hAnsi="Arial" w:cs="Arial"/>
          <w:sz w:val="25"/>
          <w:szCs w:val="25"/>
        </w:rPr>
        <w:t xml:space="preserve"> по внедрению ФГОС дошкольного образования в Юргинском районе стал АДОУ «</w:t>
      </w:r>
      <w:proofErr w:type="spellStart"/>
      <w:r w:rsidR="00D86BD1" w:rsidRPr="0003473F">
        <w:rPr>
          <w:rFonts w:ascii="Arial" w:eastAsia="Arial" w:hAnsi="Arial" w:cs="Arial"/>
          <w:sz w:val="25"/>
          <w:szCs w:val="25"/>
        </w:rPr>
        <w:t>Юргинский</w:t>
      </w:r>
      <w:proofErr w:type="spellEnd"/>
      <w:r w:rsidR="00D86BD1" w:rsidRPr="0003473F">
        <w:rPr>
          <w:rFonts w:ascii="Arial" w:eastAsia="Arial" w:hAnsi="Arial" w:cs="Arial"/>
          <w:sz w:val="25"/>
          <w:szCs w:val="25"/>
        </w:rPr>
        <w:t xml:space="preserve"> детский сад Юргинского муниципального района». </w:t>
      </w:r>
    </w:p>
    <w:p w:rsidR="00D86BD1" w:rsidRPr="0003473F" w:rsidRDefault="003C6B94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Также </w:t>
      </w:r>
      <w:r w:rsidR="00D86BD1" w:rsidRPr="0003473F">
        <w:rPr>
          <w:rFonts w:ascii="Arial" w:eastAsia="Arial" w:hAnsi="Arial" w:cs="Arial"/>
          <w:sz w:val="25"/>
          <w:szCs w:val="25"/>
        </w:rPr>
        <w:t xml:space="preserve"> разработана «Дорожная карта» по реализации федерального государственного образовательного стандарта дошкольного образования (ФГОС </w:t>
      </w:r>
      <w:proofErr w:type="gramStart"/>
      <w:r w:rsidR="00D86BD1" w:rsidRPr="0003473F">
        <w:rPr>
          <w:rFonts w:ascii="Arial" w:eastAsia="Arial" w:hAnsi="Arial" w:cs="Arial"/>
          <w:sz w:val="25"/>
          <w:szCs w:val="25"/>
        </w:rPr>
        <w:t>ДО</w:t>
      </w:r>
      <w:proofErr w:type="gramEnd"/>
      <w:r w:rsidR="00D86BD1" w:rsidRPr="0003473F">
        <w:rPr>
          <w:rFonts w:ascii="Arial" w:eastAsia="Arial" w:hAnsi="Arial" w:cs="Arial"/>
          <w:sz w:val="25"/>
          <w:szCs w:val="25"/>
        </w:rPr>
        <w:t>) на муниципальном уровне, в рамках которой:</w:t>
      </w:r>
    </w:p>
    <w:p w:rsidR="00D86BD1" w:rsidRPr="0003473F" w:rsidRDefault="00D86BD1" w:rsidP="00D86BD1">
      <w:pPr>
        <w:widowControl w:val="0"/>
        <w:numPr>
          <w:ilvl w:val="0"/>
          <w:numId w:val="13"/>
        </w:numPr>
        <w:tabs>
          <w:tab w:val="left" w:pos="246"/>
          <w:tab w:val="left" w:pos="807"/>
          <w:tab w:val="left" w:pos="851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издан приказ отдела образования о 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тьюторском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сопровождении реализации ФГОС 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>ДО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 xml:space="preserve"> в муниципальных дошкольных образовательных организациях и закреплении 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тьюторов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за ДОУ, пилотными площадками по реализации ФГОС ДО;</w:t>
      </w:r>
    </w:p>
    <w:p w:rsidR="00D86BD1" w:rsidRPr="0003473F" w:rsidRDefault="00D86BD1" w:rsidP="00D86BD1">
      <w:pPr>
        <w:widowControl w:val="0"/>
        <w:numPr>
          <w:ilvl w:val="0"/>
          <w:numId w:val="13"/>
        </w:numPr>
        <w:tabs>
          <w:tab w:val="left" w:pos="778"/>
          <w:tab w:val="left" w:pos="807"/>
          <w:tab w:val="left" w:pos="851"/>
        </w:tabs>
        <w:spacing w:after="0" w:line="298" w:lineRule="exact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сформирована муниципальная команда по реализации ФГОС 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>ДО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>;</w:t>
      </w:r>
    </w:p>
    <w:p w:rsidR="00D86BD1" w:rsidRPr="0003473F" w:rsidRDefault="00D86BD1" w:rsidP="00D86BD1">
      <w:pPr>
        <w:widowControl w:val="0"/>
        <w:numPr>
          <w:ilvl w:val="0"/>
          <w:numId w:val="13"/>
        </w:numPr>
        <w:tabs>
          <w:tab w:val="left" w:pos="807"/>
          <w:tab w:val="left" w:pos="851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в дошкольных образовательных организациях проведены родительские собрания, на которых доведена информация о преимущественных особенностях организации образовательного процесса в соответствии с ФГОС 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>ДО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>;</w:t>
      </w:r>
    </w:p>
    <w:p w:rsidR="00D86BD1" w:rsidRPr="0003473F" w:rsidRDefault="00D86BD1" w:rsidP="00D86BD1">
      <w:pPr>
        <w:widowControl w:val="0"/>
        <w:numPr>
          <w:ilvl w:val="0"/>
          <w:numId w:val="13"/>
        </w:numPr>
        <w:tabs>
          <w:tab w:val="left" w:pos="807"/>
          <w:tab w:val="left" w:pos="851"/>
          <w:tab w:val="left" w:pos="1119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обеспечено методическое сопровождение образовательного процесса дошкольной образовательной организации в соответствии с ФГОС 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>ДО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>;</w:t>
      </w:r>
    </w:p>
    <w:p w:rsidR="00D86BD1" w:rsidRPr="0003473F" w:rsidRDefault="00D86BD1" w:rsidP="00D86BD1">
      <w:pPr>
        <w:widowControl w:val="0"/>
        <w:numPr>
          <w:ilvl w:val="0"/>
          <w:numId w:val="13"/>
        </w:numPr>
        <w:tabs>
          <w:tab w:val="left" w:pos="807"/>
          <w:tab w:val="left" w:pos="851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разработаны индивидуальные маршруты повышения квалификации кадров (педагогов и руководителей), обеспечивающих реализацию ФГОС 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>ДО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>.</w:t>
      </w:r>
    </w:p>
    <w:p w:rsidR="00D86BD1" w:rsidRPr="00D86BD1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proofErr w:type="gramStart"/>
      <w:r w:rsidRPr="003C6B94">
        <w:rPr>
          <w:rFonts w:ascii="Arial" w:eastAsia="Arial" w:hAnsi="Arial" w:cs="Arial"/>
          <w:sz w:val="25"/>
          <w:szCs w:val="25"/>
        </w:rPr>
        <w:t>Подходы и принципы, положенные в основу ФГОС ДО, отражены в региональной программе дошкольного образования «Мозаика», которая была разработана учеными-практиками и педагогами Тюменской области и с 2009 года используется дошкольными учреждениями в качестве примерной программы при разработке собственных программ.</w:t>
      </w:r>
      <w:proofErr w:type="gramEnd"/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20" w:right="16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По состоянию на 01.01.2015 г. вариативными формами дошкольного образования охвачены 181 ребенок, что составляет 20,6% от общей численности детей, получающих услуги дошкольного образования (2014 г. - 47 детей – 6,4%). 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20" w:right="160" w:firstLine="547"/>
        <w:jc w:val="both"/>
        <w:rPr>
          <w:rFonts w:ascii="Arial" w:eastAsia="Arial" w:hAnsi="Arial" w:cs="Arial"/>
          <w:sz w:val="25"/>
          <w:szCs w:val="25"/>
        </w:rPr>
      </w:pPr>
    </w:p>
    <w:tbl>
      <w:tblPr>
        <w:tblOverlap w:val="never"/>
        <w:tblW w:w="99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2394"/>
      </w:tblGrid>
      <w:tr w:rsidR="00540C81" w:rsidRPr="0003473F" w:rsidTr="00E836E9">
        <w:trPr>
          <w:trHeight w:hRule="exact" w:val="864"/>
          <w:jc w:val="center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b/>
                <w:sz w:val="25"/>
                <w:szCs w:val="25"/>
              </w:rPr>
              <w:t>Показатели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b/>
                <w:sz w:val="25"/>
                <w:szCs w:val="25"/>
              </w:rPr>
              <w:t>Численность воспитанников, чел.</w:t>
            </w:r>
          </w:p>
        </w:tc>
      </w:tr>
      <w:tr w:rsidR="00540C81" w:rsidRPr="0003473F" w:rsidTr="00E836E9">
        <w:trPr>
          <w:trHeight w:hRule="exact" w:val="558"/>
          <w:jc w:val="center"/>
        </w:trPr>
        <w:tc>
          <w:tcPr>
            <w:tcW w:w="7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Courier New" w:hAnsi="Arial" w:cs="Arial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b/>
                <w:sz w:val="25"/>
                <w:szCs w:val="25"/>
              </w:rPr>
              <w:t>01.01.2015 г.</w:t>
            </w:r>
          </w:p>
        </w:tc>
      </w:tr>
      <w:tr w:rsidR="00540C81" w:rsidRPr="0003473F" w:rsidTr="00E836E9">
        <w:trPr>
          <w:trHeight w:hRule="exact" w:val="912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Численность воспитанников, получающих услуги дошкольного образования в вариативных формах, чел. - всего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181</w:t>
            </w:r>
          </w:p>
        </w:tc>
      </w:tr>
      <w:tr w:rsidR="00540C81" w:rsidRPr="0003473F" w:rsidTr="00E836E9">
        <w:trPr>
          <w:trHeight w:hRule="exact" w:val="312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в том числе: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Courier New" w:hAnsi="Arial" w:cs="Arial"/>
                <w:sz w:val="25"/>
                <w:szCs w:val="25"/>
              </w:rPr>
            </w:pPr>
          </w:p>
        </w:tc>
      </w:tr>
      <w:tr w:rsidR="00540C81" w:rsidRPr="0003473F" w:rsidTr="00E836E9">
        <w:trPr>
          <w:trHeight w:hRule="exact" w:val="312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- в режиме кратковременного пребывания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53</w:t>
            </w:r>
          </w:p>
        </w:tc>
      </w:tr>
      <w:tr w:rsidR="00540C81" w:rsidRPr="0003473F" w:rsidTr="00E836E9">
        <w:trPr>
          <w:trHeight w:hRule="exact" w:val="307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- в условиях консультационно-методических пунктов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128</w:t>
            </w:r>
          </w:p>
        </w:tc>
      </w:tr>
      <w:tr w:rsidR="00540C81" w:rsidRPr="0003473F" w:rsidTr="00E836E9">
        <w:trPr>
          <w:trHeight w:hRule="exact" w:val="307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- на дому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0</w:t>
            </w:r>
          </w:p>
        </w:tc>
      </w:tr>
      <w:tr w:rsidR="00540C81" w:rsidRPr="0003473F" w:rsidTr="00E836E9">
        <w:trPr>
          <w:trHeight w:hRule="exact" w:val="609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в условиях интегрированного кратковременного пребывания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0</w:t>
            </w:r>
          </w:p>
        </w:tc>
      </w:tr>
    </w:tbl>
    <w:p w:rsidR="0003473F" w:rsidRDefault="0003473F" w:rsidP="0003473F">
      <w:pPr>
        <w:widowControl w:val="0"/>
        <w:tabs>
          <w:tab w:val="left" w:pos="709"/>
          <w:tab w:val="left" w:pos="1949"/>
        </w:tabs>
        <w:spacing w:after="0" w:line="298" w:lineRule="exact"/>
        <w:ind w:right="160"/>
        <w:jc w:val="both"/>
        <w:rPr>
          <w:rFonts w:ascii="Arial" w:eastAsia="Courier New" w:hAnsi="Arial" w:cs="Arial"/>
          <w:sz w:val="25"/>
          <w:szCs w:val="25"/>
        </w:rPr>
      </w:pPr>
    </w:p>
    <w:p w:rsidR="00D86BD1" w:rsidRPr="00D86BD1" w:rsidRDefault="0003473F" w:rsidP="0003473F">
      <w:pPr>
        <w:widowControl w:val="0"/>
        <w:tabs>
          <w:tab w:val="left" w:pos="709"/>
          <w:tab w:val="left" w:pos="1949"/>
        </w:tabs>
        <w:spacing w:after="0" w:line="298" w:lineRule="exact"/>
        <w:ind w:right="160"/>
        <w:jc w:val="both"/>
        <w:rPr>
          <w:rFonts w:ascii="Arial" w:eastAsia="Arial" w:hAnsi="Arial" w:cs="Arial"/>
          <w:b/>
          <w:bCs/>
          <w:i/>
          <w:iCs/>
          <w:color w:val="FF0000"/>
          <w:sz w:val="25"/>
          <w:szCs w:val="25"/>
        </w:rPr>
      </w:pPr>
      <w:r w:rsidRPr="0003473F">
        <w:rPr>
          <w:rFonts w:ascii="Arial" w:eastAsia="Courier New" w:hAnsi="Arial" w:cs="Arial"/>
          <w:b/>
          <w:sz w:val="25"/>
          <w:szCs w:val="25"/>
        </w:rPr>
        <w:t>2.1.1.3.</w:t>
      </w:r>
      <w:r w:rsidR="00D86BD1" w:rsidRPr="00D86BD1">
        <w:rPr>
          <w:rFonts w:ascii="Arial" w:eastAsia="Arial" w:hAnsi="Arial" w:cs="Arial"/>
          <w:b/>
          <w:bCs/>
          <w:i/>
          <w:iCs/>
          <w:sz w:val="25"/>
          <w:szCs w:val="25"/>
        </w:rPr>
        <w:t xml:space="preserve">Кадровое обеспечение дошкольных образовательных </w:t>
      </w:r>
      <w:r w:rsidR="00D86BD1" w:rsidRPr="00D86BD1">
        <w:rPr>
          <w:rFonts w:ascii="Arial" w:eastAsia="Arial" w:hAnsi="Arial" w:cs="Arial"/>
          <w:b/>
          <w:bCs/>
          <w:i/>
          <w:iCs/>
          <w:sz w:val="25"/>
          <w:szCs w:val="25"/>
        </w:rPr>
        <w:lastRenderedPageBreak/>
        <w:t>организаций и оценка уровня заработной платы педагогических работников.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20" w:right="16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По состоянию на 01.01.2015 г. в системе дошкольного образования трудятся 56 педагогических работников, из них 21 имеют высшее образование (37,5%), средне-специальное 35 (62,5%). Прошли курсы повышения квалификации 25 педагогических работников. Вся курсовая переподготовка проводилась на базе ГАОУ ДПО «Тюменский областной государственный институт развития регионального образования».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20" w:right="16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Имеют квалификационную категорию 46 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>педагогических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 xml:space="preserve"> работника (82,1%), в том числе: высшую 6 (10,7%), первую – 12 (21,4%), вторую – 1 (1,7%), соответствие – 27 (48,2%).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За 2014 год прошли аттестацию 15 человек, в том числе:</w:t>
      </w:r>
    </w:p>
    <w:p w:rsidR="00D86BD1" w:rsidRPr="0003473F" w:rsidRDefault="00D86BD1" w:rsidP="00D86BD1">
      <w:pPr>
        <w:widowControl w:val="0"/>
        <w:numPr>
          <w:ilvl w:val="0"/>
          <w:numId w:val="14"/>
        </w:numPr>
        <w:tabs>
          <w:tab w:val="left" w:pos="709"/>
          <w:tab w:val="left" w:pos="1093"/>
        </w:tabs>
        <w:spacing w:after="0" w:line="312" w:lineRule="exact"/>
        <w:contextualSpacing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2 человека аттестовано на высшую квалификационную категорию,</w:t>
      </w:r>
    </w:p>
    <w:p w:rsidR="00D86BD1" w:rsidRPr="0003473F" w:rsidRDefault="00D86BD1" w:rsidP="00D86BD1">
      <w:pPr>
        <w:widowControl w:val="0"/>
        <w:numPr>
          <w:ilvl w:val="0"/>
          <w:numId w:val="14"/>
        </w:numPr>
        <w:tabs>
          <w:tab w:val="left" w:pos="709"/>
          <w:tab w:val="left" w:pos="1098"/>
        </w:tabs>
        <w:spacing w:after="0" w:line="312" w:lineRule="exact"/>
        <w:contextualSpacing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6 - на первую квалификационную категорию,</w:t>
      </w:r>
    </w:p>
    <w:p w:rsidR="00D86BD1" w:rsidRPr="0003473F" w:rsidRDefault="00D86BD1" w:rsidP="00D86BD1">
      <w:pPr>
        <w:widowControl w:val="0"/>
        <w:numPr>
          <w:ilvl w:val="0"/>
          <w:numId w:val="14"/>
        </w:numPr>
        <w:tabs>
          <w:tab w:val="left" w:pos="709"/>
          <w:tab w:val="left" w:pos="1088"/>
        </w:tabs>
        <w:spacing w:after="0" w:line="312" w:lineRule="exact"/>
        <w:contextualSpacing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7 человек - на соответствие занимаемой должности.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20" w:right="14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Все дошкольные образовательные учреждения стабильно обеспечены педагогическими кадрами, вакансий нет.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20" w:right="14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Показатель численности воспитанников организаций дошкольного образования в расчете на 1 педагогического работника в 2014 году составил 16 воспитанников 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 xml:space="preserve">( 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 xml:space="preserve">2013 году – 13 воспитанников).  </w:t>
      </w:r>
    </w:p>
    <w:p w:rsidR="00D86BD1" w:rsidRPr="00D86BD1" w:rsidRDefault="00D86BD1" w:rsidP="00D86BD1">
      <w:pPr>
        <w:widowControl w:val="0"/>
        <w:tabs>
          <w:tab w:val="left" w:pos="709"/>
        </w:tabs>
        <w:spacing w:after="0" w:line="240" w:lineRule="auto"/>
        <w:ind w:firstLine="547"/>
        <w:rPr>
          <w:rFonts w:ascii="Arial" w:eastAsia="Courier New" w:hAnsi="Arial" w:cs="Arial"/>
          <w:sz w:val="25"/>
          <w:szCs w:val="25"/>
          <w:highlight w:val="yellow"/>
        </w:rPr>
      </w:pPr>
    </w:p>
    <w:p w:rsidR="00D86BD1" w:rsidRPr="00D86BD1" w:rsidRDefault="0003473F" w:rsidP="0003473F">
      <w:pPr>
        <w:widowControl w:val="0"/>
        <w:tabs>
          <w:tab w:val="left" w:pos="709"/>
          <w:tab w:val="left" w:pos="1752"/>
        </w:tabs>
        <w:spacing w:after="0" w:line="302" w:lineRule="exact"/>
        <w:ind w:right="140"/>
        <w:jc w:val="both"/>
        <w:rPr>
          <w:rFonts w:ascii="Arial" w:eastAsia="Arial" w:hAnsi="Arial" w:cs="Arial"/>
          <w:b/>
          <w:bCs/>
          <w:i/>
          <w:iCs/>
          <w:sz w:val="25"/>
          <w:szCs w:val="25"/>
        </w:rPr>
      </w:pPr>
      <w:r>
        <w:rPr>
          <w:rFonts w:ascii="Arial" w:eastAsia="Arial" w:hAnsi="Arial" w:cs="Arial"/>
          <w:b/>
          <w:bCs/>
          <w:i/>
          <w:iCs/>
          <w:sz w:val="25"/>
          <w:szCs w:val="25"/>
        </w:rPr>
        <w:t>2.1.1.4.</w:t>
      </w:r>
      <w:r w:rsidR="00D86BD1" w:rsidRPr="00D86BD1">
        <w:rPr>
          <w:rFonts w:ascii="Arial" w:eastAsia="Arial" w:hAnsi="Arial" w:cs="Arial"/>
          <w:b/>
          <w:bCs/>
          <w:i/>
          <w:iCs/>
          <w:sz w:val="25"/>
          <w:szCs w:val="25"/>
        </w:rPr>
        <w:t>Материально-техническое и информационное обеспечение дошкольных образовательных организаций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20" w:right="14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 детских садах Юргинского района созданы необходимые условия для полноценного развития воспитанников, комфортного и безопасного пребывания в дошкольных учреждениях: продолжает обновляться материально-техническое оснащение и оборудование детских садов, обогащается предметная среда дошкольных учреждений.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20" w:right="14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Благодаря более рациональному использованию площадей дошкольных учреждений при организации образовательного процесса, а также оснащению их компактной трансформируемой мебелью, оптимизируется режим двигательной активности детей, высвобождаются дополнительные площади для организации игровой и образовательной деятельности.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20" w:right="14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Площадь помещений, используемая непосредственно для нужд образовательного процесса, в расчете на 1 ребенка составляет 6 м</w:t>
      </w:r>
      <w:proofErr w:type="gramStart"/>
      <w:r w:rsidRPr="0003473F">
        <w:rPr>
          <w:rFonts w:ascii="Arial" w:eastAsia="Arial" w:hAnsi="Arial" w:cs="Arial"/>
          <w:sz w:val="25"/>
          <w:szCs w:val="25"/>
          <w:vertAlign w:val="superscript"/>
        </w:rPr>
        <w:t>2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>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right="16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Здания детских садов полностью благоустроены: имеют центральное отопление, водоснабжение, канализацию.</w:t>
      </w:r>
    </w:p>
    <w:tbl>
      <w:tblPr>
        <w:tblpPr w:leftFromText="180" w:rightFromText="180" w:vertAnchor="text" w:horzAnchor="margin" w:tblpY="114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3"/>
        <w:gridCol w:w="1742"/>
      </w:tblGrid>
      <w:tr w:rsidR="00540C81" w:rsidRPr="0003473F" w:rsidTr="00E836E9">
        <w:trPr>
          <w:trHeight w:hRule="exact" w:val="583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b/>
                <w:sz w:val="25"/>
                <w:szCs w:val="25"/>
              </w:rPr>
              <w:t>Показатели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b/>
                <w:sz w:val="25"/>
                <w:szCs w:val="25"/>
              </w:rPr>
              <w:t>Данные отчета</w:t>
            </w:r>
          </w:p>
        </w:tc>
      </w:tr>
      <w:tr w:rsidR="00540C81" w:rsidRPr="0003473F" w:rsidTr="00E836E9">
        <w:trPr>
          <w:trHeight w:hRule="exact" w:val="993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100</w:t>
            </w:r>
          </w:p>
        </w:tc>
      </w:tr>
      <w:tr w:rsidR="00540C81" w:rsidRPr="0003473F" w:rsidTr="00E836E9">
        <w:trPr>
          <w:trHeight w:hRule="exact" w:val="393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Водоснабжение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100</w:t>
            </w:r>
          </w:p>
        </w:tc>
      </w:tr>
      <w:tr w:rsidR="00540C81" w:rsidRPr="0003473F" w:rsidTr="00E836E9">
        <w:trPr>
          <w:trHeight w:hRule="exact" w:val="427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Центральное отопление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100</w:t>
            </w:r>
          </w:p>
        </w:tc>
      </w:tr>
      <w:tr w:rsidR="00540C81" w:rsidRPr="0003473F" w:rsidTr="00E836E9">
        <w:trPr>
          <w:trHeight w:hRule="exact" w:val="308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BD1" w:rsidRPr="0003473F" w:rsidRDefault="00D86BD1" w:rsidP="00D86BD1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Канализацию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BD1" w:rsidRPr="0003473F" w:rsidRDefault="00D86BD1" w:rsidP="00D86BD1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 w:rsidRPr="0003473F">
              <w:rPr>
                <w:rFonts w:ascii="Arial" w:eastAsia="Arial" w:hAnsi="Arial" w:cs="Arial"/>
                <w:sz w:val="25"/>
                <w:szCs w:val="25"/>
              </w:rPr>
              <w:t>100</w:t>
            </w:r>
          </w:p>
        </w:tc>
      </w:tr>
    </w:tbl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40" w:right="160" w:firstLine="547"/>
        <w:jc w:val="both"/>
        <w:rPr>
          <w:rFonts w:ascii="Arial" w:eastAsia="Arial" w:hAnsi="Arial" w:cs="Arial"/>
          <w:sz w:val="25"/>
          <w:szCs w:val="25"/>
        </w:rPr>
      </w:pP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40" w:right="16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 2014 году 3 (30%) дошкольное учреждение Юргинского района имеет физкультурный зал, оснащенный необходимым инвентарем и оборудованием.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40" w:right="16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Кроме того, дети, посещающие дошкольные группы при 14 школах, пользуются школьными спортивными и актовыми залами.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40" w:right="16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Все дошкольные учреждения области оборудованы персональными компьютерами и подключены к сети Интернет. Число персональных компьютеров, доступных для использования детьми, в расчете на 100 воспитанников в дошкольных образовательных организациях составляет – 1,5 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 xml:space="preserve">( 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>2013 году – 0,5)</w:t>
      </w:r>
    </w:p>
    <w:p w:rsidR="00D86BD1" w:rsidRPr="0003473F" w:rsidRDefault="00D86BD1" w:rsidP="00D86BD1">
      <w:pPr>
        <w:widowControl w:val="0"/>
        <w:tabs>
          <w:tab w:val="left" w:pos="709"/>
        </w:tabs>
        <w:spacing w:after="0" w:line="298" w:lineRule="exact"/>
        <w:ind w:left="140" w:right="16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Все дошкольные организации имеют собственные сайты или вкладки «дошкольное образование», большинство систематически публикуют свои материалы на порталах органов государственной власти, органов местного самоуправления, информационно</w:t>
      </w:r>
      <w:r w:rsidRPr="0003473F">
        <w:rPr>
          <w:rFonts w:ascii="Arial" w:eastAsia="Arial" w:hAnsi="Arial" w:cs="Arial"/>
          <w:sz w:val="25"/>
          <w:szCs w:val="25"/>
        </w:rPr>
        <w:softHyphen/>
        <w:t>-методическом портале «Детские сады Тюменской области».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40" w:lineRule="auto"/>
        <w:ind w:firstLine="547"/>
        <w:rPr>
          <w:rFonts w:ascii="Arial" w:eastAsia="Courier New" w:hAnsi="Arial" w:cs="Arial"/>
          <w:sz w:val="25"/>
          <w:szCs w:val="25"/>
          <w:highlight w:val="yellow"/>
        </w:rPr>
      </w:pPr>
    </w:p>
    <w:p w:rsidR="007373A6" w:rsidRPr="0003473F" w:rsidRDefault="0003473F" w:rsidP="0003473F">
      <w:pPr>
        <w:widowControl w:val="0"/>
        <w:tabs>
          <w:tab w:val="left" w:pos="709"/>
          <w:tab w:val="left" w:pos="1838"/>
        </w:tabs>
        <w:spacing w:after="0" w:line="298" w:lineRule="exact"/>
        <w:ind w:right="120"/>
        <w:jc w:val="both"/>
        <w:rPr>
          <w:rFonts w:ascii="Arial" w:eastAsia="Arial" w:hAnsi="Arial" w:cs="Arial"/>
          <w:b/>
          <w:bCs/>
          <w:i/>
          <w:iCs/>
          <w:sz w:val="25"/>
          <w:szCs w:val="25"/>
        </w:rPr>
      </w:pPr>
      <w:r>
        <w:rPr>
          <w:rFonts w:ascii="Arial" w:eastAsia="Arial" w:hAnsi="Arial" w:cs="Arial"/>
          <w:b/>
          <w:bCs/>
          <w:i/>
          <w:iCs/>
          <w:sz w:val="25"/>
          <w:szCs w:val="25"/>
        </w:rPr>
        <w:t>2.1.1.4.</w:t>
      </w:r>
      <w:r w:rsidR="007373A6" w:rsidRPr="0003473F">
        <w:rPr>
          <w:rFonts w:ascii="Arial" w:eastAsia="Arial" w:hAnsi="Arial" w:cs="Arial"/>
          <w:b/>
          <w:bCs/>
          <w:i/>
          <w:iCs/>
          <w:sz w:val="25"/>
          <w:szCs w:val="25"/>
        </w:rPr>
        <w:t>Условия получения дошкольного образования лицами с ограниченными возможностями здоровья и инвалидами</w:t>
      </w:r>
    </w:p>
    <w:p w:rsidR="00A9294D" w:rsidRPr="0003473F" w:rsidRDefault="00A9294D" w:rsidP="00A9294D">
      <w:pPr>
        <w:widowControl w:val="0"/>
        <w:tabs>
          <w:tab w:val="left" w:pos="709"/>
        </w:tabs>
        <w:spacing w:after="0" w:line="298" w:lineRule="exact"/>
        <w:ind w:right="1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          По состоянию на</w:t>
      </w:r>
      <w:r w:rsidR="00236485">
        <w:rPr>
          <w:rFonts w:ascii="Arial" w:eastAsia="Arial" w:hAnsi="Arial" w:cs="Arial"/>
          <w:sz w:val="25"/>
          <w:szCs w:val="25"/>
        </w:rPr>
        <w:t xml:space="preserve"> 01.01.2015 г. на территории Юрг</w:t>
      </w:r>
      <w:r w:rsidRPr="0003473F">
        <w:rPr>
          <w:rFonts w:ascii="Arial" w:eastAsia="Arial" w:hAnsi="Arial" w:cs="Arial"/>
          <w:sz w:val="25"/>
          <w:szCs w:val="25"/>
        </w:rPr>
        <w:t>инского района проживает 23 ребенка  дошкольного возраста с ограни</w:t>
      </w:r>
      <w:r w:rsidR="00476AAC" w:rsidRPr="0003473F">
        <w:rPr>
          <w:rFonts w:ascii="Arial" w:eastAsia="Arial" w:hAnsi="Arial" w:cs="Arial"/>
          <w:sz w:val="25"/>
          <w:szCs w:val="25"/>
        </w:rPr>
        <w:t>ченными возможностями здоровья,  из них 20 детей   имеют</w:t>
      </w:r>
      <w:r w:rsidRPr="0003473F">
        <w:rPr>
          <w:rFonts w:ascii="Arial" w:eastAsia="Arial" w:hAnsi="Arial" w:cs="Arial"/>
          <w:sz w:val="25"/>
          <w:szCs w:val="25"/>
        </w:rPr>
        <w:t xml:space="preserve">  статус  ребенка - инв</w:t>
      </w:r>
      <w:r w:rsidR="003C6B94" w:rsidRPr="0003473F">
        <w:rPr>
          <w:rFonts w:ascii="Arial" w:eastAsia="Arial" w:hAnsi="Arial" w:cs="Arial"/>
          <w:sz w:val="25"/>
          <w:szCs w:val="25"/>
        </w:rPr>
        <w:t>алида. В общей численности детей</w:t>
      </w:r>
      <w:r w:rsidRPr="0003473F">
        <w:rPr>
          <w:rFonts w:ascii="Arial" w:eastAsia="Arial" w:hAnsi="Arial" w:cs="Arial"/>
          <w:sz w:val="25"/>
          <w:szCs w:val="25"/>
        </w:rPr>
        <w:t xml:space="preserve"> с ОВЗ получают услуги дошкольного образования 22 ребенка  в  условиях образовательной  организации  и  1 ребенок в условиях семьи, что составляет 100%. </w:t>
      </w:r>
    </w:p>
    <w:p w:rsidR="00A9294D" w:rsidRPr="0003473F" w:rsidRDefault="00A9294D" w:rsidP="00A9294D">
      <w:pPr>
        <w:widowControl w:val="0"/>
        <w:tabs>
          <w:tab w:val="left" w:pos="709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          В 2014 году рекомендации психолого-медико-педагогической комиссии отдела образования администрации Юргинского района получили 19 детей дошкольного возраста. Имеют тяжелые нарушения речи  6 (32%) детей, с задержкой психического развития- 4 (21%) ребенка,  с умственной отсталостью- 3 (16%) ребенка, сложные  и  тяжелые  дефекты  развития- 5 (26%), еще 1</w:t>
      </w:r>
      <w:r w:rsidR="00476AAC" w:rsidRPr="0003473F">
        <w:rPr>
          <w:rFonts w:ascii="Arial" w:eastAsia="Arial" w:hAnsi="Arial" w:cs="Arial"/>
          <w:sz w:val="25"/>
          <w:szCs w:val="25"/>
        </w:rPr>
        <w:t xml:space="preserve"> (5%)- соматические  заболевания</w:t>
      </w:r>
      <w:r w:rsidRPr="0003473F">
        <w:rPr>
          <w:rFonts w:ascii="Arial" w:eastAsia="Arial" w:hAnsi="Arial" w:cs="Arial"/>
          <w:sz w:val="25"/>
          <w:szCs w:val="25"/>
        </w:rPr>
        <w:t xml:space="preserve">.  </w:t>
      </w:r>
    </w:p>
    <w:p w:rsidR="00A9294D" w:rsidRPr="0003473F" w:rsidRDefault="00A9294D" w:rsidP="00A9294D">
      <w:pPr>
        <w:widowControl w:val="0"/>
        <w:tabs>
          <w:tab w:val="left" w:pos="709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          Дети, имеющие отклонения в развитии, посещают дошкольные группы детских садов как в режиме «полного» дня, так и в режиме кратковременного пребывания. Кроме того, для родителей, воспитывающих таких детей, создана возможность получить  консультации педагога-психолога, учителя-логопеда  и  социального  педагога </w:t>
      </w:r>
      <w:r w:rsidR="00476AAC" w:rsidRPr="0003473F">
        <w:rPr>
          <w:rFonts w:ascii="Arial" w:eastAsia="Arial" w:hAnsi="Arial" w:cs="Arial"/>
          <w:sz w:val="25"/>
          <w:szCs w:val="25"/>
        </w:rPr>
        <w:t xml:space="preserve"> в </w:t>
      </w:r>
      <w:r w:rsidRPr="0003473F">
        <w:rPr>
          <w:rFonts w:ascii="Arial" w:eastAsia="Arial" w:hAnsi="Arial" w:cs="Arial"/>
          <w:sz w:val="25"/>
          <w:szCs w:val="25"/>
        </w:rPr>
        <w:t xml:space="preserve">районной  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психолого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>-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м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>едико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– педагогической  комиссии, а также выездными формами предоставления образовательной услуги ребенку на дому.</w:t>
      </w:r>
    </w:p>
    <w:p w:rsidR="00A9294D" w:rsidRPr="0003473F" w:rsidRDefault="00A9294D" w:rsidP="00A9294D">
      <w:pPr>
        <w:widowControl w:val="0"/>
        <w:tabs>
          <w:tab w:val="left" w:pos="709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           В образовательных учреждениях обеспечено психолого-медик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>о-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 xml:space="preserve"> педагогическое сопровождение образовательного процесса. Услуги коррекционного характера оказывают воспитатели, имеющие соответствующую  специализацию  и  учител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>я-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 xml:space="preserve"> логопеды  на логопедических  пунктах.  </w:t>
      </w:r>
      <w:r w:rsidRPr="0003473F">
        <w:rPr>
          <w:rFonts w:ascii="Arial" w:hAnsi="Arial" w:cs="Arial"/>
          <w:sz w:val="25"/>
          <w:szCs w:val="25"/>
        </w:rPr>
        <w:t xml:space="preserve">В 2014  году в соответствии с программой Губернатора Тюменской области продолжили работу </w:t>
      </w:r>
      <w:proofErr w:type="spellStart"/>
      <w:r w:rsidRPr="0003473F">
        <w:rPr>
          <w:rFonts w:ascii="Arial" w:hAnsi="Arial" w:cs="Arial"/>
          <w:sz w:val="25"/>
          <w:szCs w:val="25"/>
        </w:rPr>
        <w:t>Юргинский</w:t>
      </w:r>
      <w:proofErr w:type="spellEnd"/>
      <w:r w:rsidRPr="0003473F">
        <w:rPr>
          <w:rFonts w:ascii="Arial" w:hAnsi="Arial" w:cs="Arial"/>
          <w:sz w:val="25"/>
          <w:szCs w:val="25"/>
        </w:rPr>
        <w:t>, Северо-</w:t>
      </w:r>
      <w:proofErr w:type="spellStart"/>
      <w:r w:rsidRPr="0003473F">
        <w:rPr>
          <w:rFonts w:ascii="Arial" w:hAnsi="Arial" w:cs="Arial"/>
          <w:sz w:val="25"/>
          <w:szCs w:val="25"/>
        </w:rPr>
        <w:t>Плетневский</w:t>
      </w:r>
      <w:proofErr w:type="spellEnd"/>
      <w:r w:rsidRPr="0003473F">
        <w:rPr>
          <w:rFonts w:ascii="Arial" w:hAnsi="Arial" w:cs="Arial"/>
          <w:sz w:val="25"/>
          <w:szCs w:val="25"/>
        </w:rPr>
        <w:t xml:space="preserve"> и </w:t>
      </w:r>
      <w:proofErr w:type="spellStart"/>
      <w:r w:rsidRPr="0003473F">
        <w:rPr>
          <w:rFonts w:ascii="Arial" w:hAnsi="Arial" w:cs="Arial"/>
          <w:sz w:val="25"/>
          <w:szCs w:val="25"/>
        </w:rPr>
        <w:t>Новотаповский</w:t>
      </w:r>
      <w:proofErr w:type="spellEnd"/>
      <w:r w:rsidRPr="0003473F">
        <w:rPr>
          <w:rFonts w:ascii="Arial" w:hAnsi="Arial" w:cs="Arial"/>
          <w:sz w:val="25"/>
          <w:szCs w:val="25"/>
        </w:rPr>
        <w:t xml:space="preserve"> логопедические пункты, в которых работают 4 учителя-логопеда.</w:t>
      </w:r>
    </w:p>
    <w:p w:rsidR="00A9294D" w:rsidRPr="0003473F" w:rsidRDefault="00A9294D" w:rsidP="00A9294D">
      <w:pPr>
        <w:spacing w:after="0" w:line="240" w:lineRule="auto"/>
        <w:jc w:val="both"/>
        <w:rPr>
          <w:rFonts w:ascii="Arial" w:hAnsi="Arial" w:cs="Arial"/>
          <w:sz w:val="25"/>
          <w:szCs w:val="25"/>
          <w:highlight w:val="yellow"/>
        </w:rPr>
      </w:pPr>
      <w:r w:rsidRPr="0003473F">
        <w:rPr>
          <w:rFonts w:ascii="Arial" w:hAnsi="Arial" w:cs="Arial"/>
          <w:sz w:val="25"/>
          <w:szCs w:val="25"/>
        </w:rPr>
        <w:t xml:space="preserve">            За учебный год учителями-логопедами логопедических пунктов обследовано 132 ребенка, имеющих речевые нарушения, из них зачислено в </w:t>
      </w:r>
      <w:proofErr w:type="spellStart"/>
      <w:r w:rsidRPr="0003473F">
        <w:rPr>
          <w:rFonts w:ascii="Arial" w:hAnsi="Arial" w:cs="Arial"/>
          <w:sz w:val="25"/>
          <w:szCs w:val="25"/>
        </w:rPr>
        <w:t>логопункты</w:t>
      </w:r>
      <w:proofErr w:type="spellEnd"/>
      <w:r w:rsidRPr="0003473F">
        <w:rPr>
          <w:rFonts w:ascii="Arial" w:hAnsi="Arial" w:cs="Arial"/>
          <w:sz w:val="25"/>
          <w:szCs w:val="25"/>
        </w:rPr>
        <w:t xml:space="preserve"> 108, выпущено в связи с устранением речевых нарушений в </w:t>
      </w:r>
      <w:r w:rsidRPr="0003473F">
        <w:rPr>
          <w:rFonts w:ascii="Arial" w:hAnsi="Arial" w:cs="Arial"/>
          <w:sz w:val="25"/>
          <w:szCs w:val="25"/>
        </w:rPr>
        <w:lastRenderedPageBreak/>
        <w:t>течение учебного года 39 детей. Консультационные услуги получили 54 человека. Логопедическими услугами охвачено 19 детей, имеющих ограниченные возможности здоровья в связи с тяжелыми нарушениями речи, из них 11 детей-инвалидов.</w:t>
      </w:r>
    </w:p>
    <w:p w:rsidR="00A9294D" w:rsidRPr="00A9294D" w:rsidRDefault="00A9294D" w:rsidP="00A9294D">
      <w:pPr>
        <w:widowControl w:val="0"/>
        <w:tabs>
          <w:tab w:val="left" w:pos="709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A9294D">
        <w:rPr>
          <w:rFonts w:ascii="Arial" w:eastAsia="Arial" w:hAnsi="Arial" w:cs="Arial"/>
          <w:sz w:val="25"/>
          <w:szCs w:val="25"/>
        </w:rPr>
        <w:t xml:space="preserve">             Педагоги, руководствуясь положениями ФГОС дошкольного образования, реализуют его основные принципы, в том числе в организации психолого-педагогической поддержки, позитивной социализации и индивидуализации, развития личности детей дошкольного возраста.</w:t>
      </w:r>
    </w:p>
    <w:p w:rsidR="00A9294D" w:rsidRPr="00A9294D" w:rsidRDefault="00A9294D" w:rsidP="00A9294D">
      <w:pPr>
        <w:widowControl w:val="0"/>
        <w:tabs>
          <w:tab w:val="left" w:pos="709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A9294D">
        <w:rPr>
          <w:rFonts w:ascii="Arial" w:eastAsia="Arial" w:hAnsi="Arial" w:cs="Arial"/>
          <w:sz w:val="25"/>
          <w:szCs w:val="25"/>
        </w:rPr>
        <w:t xml:space="preserve">          На основании п. 2.4, постановления Правительства Тюменской области от 30.09.2013 №422-п родительская плата за присмотр и уход в образовательных учреждениях не взимается с законных представителей детей-сирот, детей, оставшихся без попечения родителей, с родителей и законных представителей детей с ограниченными возможностями здоровья, в том числе детей-инвалидов, детей с туберкулезной интоксикацией.</w:t>
      </w:r>
    </w:p>
    <w:p w:rsidR="00A9294D" w:rsidRPr="00A9294D" w:rsidRDefault="00A9294D" w:rsidP="00A9294D">
      <w:pPr>
        <w:widowControl w:val="0"/>
        <w:tabs>
          <w:tab w:val="left" w:pos="709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A9294D">
        <w:rPr>
          <w:rFonts w:ascii="Arial" w:eastAsia="Arial" w:hAnsi="Arial" w:cs="Arial"/>
          <w:sz w:val="25"/>
          <w:szCs w:val="25"/>
        </w:rPr>
        <w:t xml:space="preserve">          Таким образом,  в Юргинском  районе обеспечивается равная доступность дошкольного образования для всех детей, в том числе имеющих «особые» образовательные потребности и ограниченные возможности здоровья.</w:t>
      </w:r>
    </w:p>
    <w:p w:rsidR="00A9294D" w:rsidRPr="00A9294D" w:rsidRDefault="00A9294D" w:rsidP="00A9294D">
      <w:pPr>
        <w:widowControl w:val="0"/>
        <w:tabs>
          <w:tab w:val="left" w:pos="709"/>
          <w:tab w:val="left" w:pos="1838"/>
        </w:tabs>
        <w:spacing w:after="0" w:line="298" w:lineRule="exact"/>
        <w:ind w:right="120"/>
        <w:jc w:val="both"/>
        <w:rPr>
          <w:rFonts w:ascii="Arial" w:eastAsia="Arial" w:hAnsi="Arial" w:cs="Arial"/>
          <w:b/>
          <w:bCs/>
          <w:i/>
          <w:iCs/>
          <w:sz w:val="25"/>
          <w:szCs w:val="25"/>
        </w:rPr>
      </w:pPr>
    </w:p>
    <w:p w:rsidR="00132DC5" w:rsidRPr="007373A6" w:rsidRDefault="00132DC5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</w:p>
    <w:p w:rsidR="00D86BD1" w:rsidRPr="003C6B94" w:rsidRDefault="0003473F" w:rsidP="0003473F">
      <w:pPr>
        <w:widowControl w:val="0"/>
        <w:tabs>
          <w:tab w:val="left" w:pos="709"/>
          <w:tab w:val="left" w:pos="1748"/>
        </w:tabs>
        <w:spacing w:after="0" w:line="298" w:lineRule="exact"/>
        <w:ind w:right="20"/>
        <w:jc w:val="both"/>
        <w:rPr>
          <w:rFonts w:ascii="Arial" w:eastAsia="Arial" w:hAnsi="Arial" w:cs="Arial"/>
          <w:b/>
          <w:bCs/>
          <w:i/>
          <w:iCs/>
          <w:sz w:val="25"/>
          <w:szCs w:val="25"/>
        </w:rPr>
      </w:pPr>
      <w:r>
        <w:rPr>
          <w:rFonts w:ascii="Arial" w:eastAsia="Arial" w:hAnsi="Arial" w:cs="Arial"/>
          <w:b/>
          <w:bCs/>
          <w:i/>
          <w:iCs/>
          <w:sz w:val="25"/>
          <w:szCs w:val="25"/>
        </w:rPr>
        <w:t>2.1.1.5.</w:t>
      </w:r>
      <w:r w:rsidR="00D86BD1" w:rsidRPr="003C6B94">
        <w:rPr>
          <w:rFonts w:ascii="Arial" w:eastAsia="Arial" w:hAnsi="Arial" w:cs="Arial"/>
          <w:b/>
          <w:bCs/>
          <w:i/>
          <w:iCs/>
          <w:sz w:val="25"/>
          <w:szCs w:val="25"/>
        </w:rPr>
        <w:t>Состояние здоровья лиц, обучающихся по программам дошкольного образования</w:t>
      </w:r>
    </w:p>
    <w:p w:rsidR="00D86BD1" w:rsidRPr="003C6B94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3C6B94">
        <w:rPr>
          <w:rFonts w:ascii="Arial" w:eastAsia="Arial" w:hAnsi="Arial" w:cs="Arial"/>
          <w:sz w:val="25"/>
          <w:szCs w:val="25"/>
        </w:rPr>
        <w:t>В целях сохранения здоровья и физического развития детей во всех дошкольных учреждениях реализуются комплексы оздоровительно-</w:t>
      </w:r>
      <w:r w:rsidRPr="003C6B94">
        <w:rPr>
          <w:rFonts w:ascii="Arial" w:eastAsia="Arial" w:hAnsi="Arial" w:cs="Arial"/>
          <w:sz w:val="25"/>
          <w:szCs w:val="25"/>
        </w:rPr>
        <w:softHyphen/>
        <w:t>профилактических, физкультурно-спортивных мероприятий, осуществляется непрерывное медицинское сопровождение образовательного процесса, ведется мониторинг состояния здоровья детей, внедряются эффективные технологии оздоровления и физического развития воспитанников. Особое внимание уделяется организации двигательной активности детей в течение дня.</w:t>
      </w:r>
    </w:p>
    <w:p w:rsidR="00D86BD1" w:rsidRPr="003C6B94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3C6B94">
        <w:rPr>
          <w:rFonts w:ascii="Arial" w:eastAsia="Arial" w:hAnsi="Arial" w:cs="Arial"/>
          <w:sz w:val="25"/>
          <w:szCs w:val="25"/>
        </w:rPr>
        <w:t>Все дети, посещающие дошкольные учреждения, охвачены программами физкультурно-оздоровительной направленности. Сохранение и укрепление здоровья воспитанников достигается совместными скоординированными усилиями педагогов, родителей воспитанников, медицинских работников и узких специалистов дошкольных учреждений.</w:t>
      </w:r>
    </w:p>
    <w:p w:rsidR="00D86BD1" w:rsidRPr="003C6B94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3C6B94">
        <w:rPr>
          <w:rFonts w:ascii="Arial" w:eastAsia="Arial" w:hAnsi="Arial" w:cs="Arial"/>
          <w:sz w:val="25"/>
          <w:szCs w:val="25"/>
        </w:rPr>
        <w:t xml:space="preserve">В каждом дошкольном учреждении оформлены информационные стенды, отражающие актуальную информацию </w:t>
      </w:r>
      <w:proofErr w:type="spellStart"/>
      <w:r w:rsidRPr="003C6B94">
        <w:rPr>
          <w:rFonts w:ascii="Arial" w:eastAsia="Arial" w:hAnsi="Arial" w:cs="Arial"/>
          <w:sz w:val="25"/>
          <w:szCs w:val="25"/>
        </w:rPr>
        <w:t>валеологической</w:t>
      </w:r>
      <w:proofErr w:type="spellEnd"/>
      <w:r w:rsidRPr="003C6B94">
        <w:rPr>
          <w:rFonts w:ascii="Arial" w:eastAsia="Arial" w:hAnsi="Arial" w:cs="Arial"/>
          <w:sz w:val="25"/>
          <w:szCs w:val="25"/>
        </w:rPr>
        <w:t xml:space="preserve"> направленности. Разрабатываются памятки, буклеты и брошюры для родителей по вопросу сохранения и укрепления здоровья детей. </w:t>
      </w:r>
    </w:p>
    <w:p w:rsidR="00D86BD1" w:rsidRPr="003C6B94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3C6B94">
        <w:rPr>
          <w:rFonts w:ascii="Arial" w:eastAsia="Arial" w:hAnsi="Arial" w:cs="Arial"/>
          <w:sz w:val="25"/>
          <w:szCs w:val="25"/>
        </w:rPr>
        <w:t>Воспитанники дошкольных учреждений принимают участие в конкурсах в районных днях здоровья.</w:t>
      </w:r>
    </w:p>
    <w:p w:rsidR="00D86BD1" w:rsidRPr="003C6B94" w:rsidRDefault="00D86BD1" w:rsidP="00D86BD1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</w:p>
    <w:p w:rsidR="00D86BD1" w:rsidRPr="0042073A" w:rsidRDefault="0003473F" w:rsidP="0003473F">
      <w:pPr>
        <w:widowControl w:val="0"/>
        <w:tabs>
          <w:tab w:val="left" w:pos="709"/>
          <w:tab w:val="left" w:pos="1886"/>
        </w:tabs>
        <w:spacing w:after="0" w:line="240" w:lineRule="auto"/>
        <w:ind w:right="14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2.1.1.6.</w:t>
      </w:r>
      <w:r w:rsidR="00D86BD1" w:rsidRPr="0042073A">
        <w:rPr>
          <w:rFonts w:ascii="Arial" w:hAnsi="Arial" w:cs="Arial"/>
          <w:b/>
          <w:bCs/>
          <w:i/>
          <w:iCs/>
          <w:sz w:val="25"/>
          <w:szCs w:val="25"/>
        </w:rPr>
        <w:t>Финансово-экономическая деятельность дошкольных образовательных организаций</w:t>
      </w:r>
    </w:p>
    <w:p w:rsidR="00D86BD1" w:rsidRPr="0042073A" w:rsidRDefault="00D86BD1" w:rsidP="00D86BD1">
      <w:pPr>
        <w:tabs>
          <w:tab w:val="left" w:pos="709"/>
        </w:tabs>
        <w:spacing w:after="0" w:line="240" w:lineRule="auto"/>
        <w:ind w:firstLine="547"/>
        <w:jc w:val="both"/>
        <w:rPr>
          <w:rFonts w:ascii="Arial" w:eastAsia="Arial" w:hAnsi="Arial" w:cs="Arial"/>
          <w:sz w:val="25"/>
          <w:szCs w:val="25"/>
        </w:rPr>
      </w:pPr>
      <w:r w:rsidRPr="0042073A">
        <w:rPr>
          <w:rFonts w:ascii="Arial" w:eastAsia="Arial" w:hAnsi="Arial" w:cs="Arial"/>
          <w:sz w:val="25"/>
          <w:szCs w:val="25"/>
        </w:rPr>
        <w:t xml:space="preserve">Общий объем финансовых средств, освоенных дошкольными учреждениями, составил </w:t>
      </w:r>
      <w:r w:rsidRPr="0042073A">
        <w:rPr>
          <w:rFonts w:ascii="Arial" w:hAnsi="Arial" w:cs="Arial"/>
          <w:b/>
          <w:bCs/>
          <w:sz w:val="25"/>
          <w:szCs w:val="25"/>
        </w:rPr>
        <w:t xml:space="preserve">33 280,7 </w:t>
      </w:r>
      <w:r w:rsidRPr="0042073A">
        <w:rPr>
          <w:rFonts w:ascii="Arial" w:eastAsia="Arial" w:hAnsi="Arial" w:cs="Arial"/>
          <w:sz w:val="25"/>
          <w:szCs w:val="25"/>
        </w:rPr>
        <w:t>тысяч рублей, в расчете на 1 воспитанника –39 тыс. рублей.</w:t>
      </w:r>
    </w:p>
    <w:p w:rsidR="00D86BD1" w:rsidRPr="003C6B94" w:rsidRDefault="00D86BD1" w:rsidP="00D86BD1">
      <w:pPr>
        <w:widowControl w:val="0"/>
        <w:tabs>
          <w:tab w:val="left" w:pos="709"/>
        </w:tabs>
        <w:spacing w:after="0" w:line="240" w:lineRule="auto"/>
        <w:ind w:left="120" w:right="180" w:firstLine="547"/>
        <w:jc w:val="both"/>
        <w:rPr>
          <w:rFonts w:ascii="Arial" w:eastAsia="Arial" w:hAnsi="Arial" w:cs="Arial"/>
          <w:sz w:val="25"/>
          <w:szCs w:val="25"/>
        </w:rPr>
      </w:pPr>
      <w:r w:rsidRPr="0042073A">
        <w:rPr>
          <w:rFonts w:ascii="Arial" w:eastAsia="Arial" w:hAnsi="Arial" w:cs="Arial"/>
          <w:sz w:val="25"/>
          <w:szCs w:val="25"/>
        </w:rPr>
        <w:t xml:space="preserve">Удельный вес финансовых средств от приносящих доход деятельности </w:t>
      </w:r>
      <w:r w:rsidRPr="0042073A">
        <w:rPr>
          <w:rFonts w:ascii="Arial" w:eastAsia="Arial" w:hAnsi="Arial" w:cs="Arial"/>
          <w:sz w:val="25"/>
          <w:szCs w:val="25"/>
        </w:rPr>
        <w:lastRenderedPageBreak/>
        <w:t>в общем объеме финансовых средств дошкольных учреждений составляет 10% (3332,7 тыс. рублей).</w:t>
      </w:r>
    </w:p>
    <w:p w:rsidR="007373A6" w:rsidRPr="007373A6" w:rsidRDefault="007373A6" w:rsidP="00132DC5">
      <w:pPr>
        <w:widowControl w:val="0"/>
        <w:tabs>
          <w:tab w:val="left" w:pos="709"/>
        </w:tabs>
        <w:spacing w:after="0" w:line="240" w:lineRule="auto"/>
        <w:ind w:firstLine="547"/>
        <w:rPr>
          <w:rFonts w:ascii="Arial" w:hAnsi="Arial" w:cs="Arial"/>
          <w:sz w:val="25"/>
          <w:szCs w:val="25"/>
        </w:rPr>
      </w:pPr>
    </w:p>
    <w:p w:rsidR="007373A6" w:rsidRPr="007373A6" w:rsidRDefault="0003473F" w:rsidP="0003473F">
      <w:pPr>
        <w:widowControl w:val="0"/>
        <w:tabs>
          <w:tab w:val="left" w:pos="709"/>
          <w:tab w:val="left" w:pos="1973"/>
        </w:tabs>
        <w:spacing w:after="0" w:line="298" w:lineRule="exact"/>
        <w:ind w:right="180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2.1.1.7.</w:t>
      </w:r>
      <w:r w:rsidR="007373A6" w:rsidRPr="007373A6">
        <w:rPr>
          <w:rFonts w:ascii="Arial" w:hAnsi="Arial" w:cs="Arial"/>
          <w:b/>
          <w:bCs/>
          <w:i/>
          <w:iCs/>
          <w:sz w:val="25"/>
          <w:szCs w:val="25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A46AE3" w:rsidRPr="0003473F" w:rsidRDefault="00A46AE3" w:rsidP="00A46AE3">
      <w:pPr>
        <w:widowControl w:val="0"/>
        <w:tabs>
          <w:tab w:val="left" w:pos="709"/>
        </w:tabs>
        <w:spacing w:after="0" w:line="298" w:lineRule="exact"/>
        <w:ind w:right="180" w:firstLine="547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В Юргинском районе системно реализуется комплекс мероприятий по обеспечению безопасности образовательного пространства, включающий: </w:t>
      </w:r>
    </w:p>
    <w:p w:rsidR="00A46AE3" w:rsidRPr="0003473F" w:rsidRDefault="00A46AE3" w:rsidP="00A46AE3">
      <w:pPr>
        <w:pStyle w:val="a6"/>
        <w:widowControl w:val="0"/>
        <w:numPr>
          <w:ilvl w:val="0"/>
          <w:numId w:val="15"/>
        </w:numPr>
        <w:tabs>
          <w:tab w:val="left" w:pos="851"/>
        </w:tabs>
        <w:spacing w:after="0" w:line="298" w:lineRule="exact"/>
        <w:ind w:left="0" w:right="180" w:firstLine="567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своевременное проведение капитального и косметического ремонта зданий дошкольных учреждений;</w:t>
      </w:r>
    </w:p>
    <w:p w:rsidR="00A46AE3" w:rsidRPr="0003473F" w:rsidRDefault="00A46AE3" w:rsidP="00A46AE3">
      <w:pPr>
        <w:pStyle w:val="a6"/>
        <w:widowControl w:val="0"/>
        <w:numPr>
          <w:ilvl w:val="0"/>
          <w:numId w:val="15"/>
        </w:numPr>
        <w:tabs>
          <w:tab w:val="left" w:pos="851"/>
        </w:tabs>
        <w:spacing w:after="0" w:line="298" w:lineRule="exact"/>
        <w:ind w:left="0" w:right="180" w:firstLine="56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оснащение образовательных учреждений современным противопожарным и охранным оборудованием, средствами защиты и пожаротушения;</w:t>
      </w:r>
    </w:p>
    <w:p w:rsidR="00A46AE3" w:rsidRPr="0003473F" w:rsidRDefault="00A46AE3" w:rsidP="00A46AE3">
      <w:pPr>
        <w:pStyle w:val="a6"/>
        <w:widowControl w:val="0"/>
        <w:numPr>
          <w:ilvl w:val="0"/>
          <w:numId w:val="15"/>
        </w:numPr>
        <w:tabs>
          <w:tab w:val="left" w:pos="851"/>
        </w:tabs>
        <w:spacing w:after="0" w:line="298" w:lineRule="exact"/>
        <w:ind w:left="0" w:right="180" w:firstLine="56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соблюдение санитарного законодательства и правил пожарной безопасности каждым образовательным учреждением, реализующим программу дошкольного образования;</w:t>
      </w:r>
    </w:p>
    <w:p w:rsidR="00A46AE3" w:rsidRPr="0003473F" w:rsidRDefault="00A46AE3" w:rsidP="00A46AE3">
      <w:pPr>
        <w:pStyle w:val="a6"/>
        <w:widowControl w:val="0"/>
        <w:numPr>
          <w:ilvl w:val="0"/>
          <w:numId w:val="15"/>
        </w:numPr>
        <w:tabs>
          <w:tab w:val="left" w:pos="851"/>
        </w:tabs>
        <w:spacing w:after="0" w:line="298" w:lineRule="exact"/>
        <w:ind w:left="0" w:right="180" w:firstLine="56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создание условий, обеспечивающих безопасность и сохранение здоровья всех участников образовательного процесса, в том числе оснащение дошкольных учреждений оборудованием, соответствующим возрасту воспитанников;</w:t>
      </w:r>
    </w:p>
    <w:p w:rsidR="00A46AE3" w:rsidRPr="0003473F" w:rsidRDefault="00A46AE3" w:rsidP="00A46AE3">
      <w:pPr>
        <w:pStyle w:val="a6"/>
        <w:widowControl w:val="0"/>
        <w:numPr>
          <w:ilvl w:val="0"/>
          <w:numId w:val="15"/>
        </w:numPr>
        <w:tabs>
          <w:tab w:val="left" w:pos="851"/>
        </w:tabs>
        <w:spacing w:after="0" w:line="298" w:lineRule="exact"/>
        <w:ind w:left="0" w:right="180" w:firstLine="56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обеспечение безопасной эксплуатации зданий, оборудования и технических средств обучения в детских садах области.</w:t>
      </w:r>
    </w:p>
    <w:p w:rsidR="00A46AE3" w:rsidRPr="0003473F" w:rsidRDefault="00A46AE3" w:rsidP="00A46AE3">
      <w:pPr>
        <w:widowControl w:val="0"/>
        <w:tabs>
          <w:tab w:val="left" w:pos="851"/>
        </w:tabs>
        <w:spacing w:after="0" w:line="298" w:lineRule="exact"/>
        <w:ind w:right="180" w:firstLine="56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Здания дошкольных учреждений, находящихся в аварийном состоянии, на территории Юргинского района отсутствуют.</w:t>
      </w:r>
    </w:p>
    <w:p w:rsidR="00A46AE3" w:rsidRPr="0003473F" w:rsidRDefault="00A46AE3" w:rsidP="00A46AE3">
      <w:pPr>
        <w:widowControl w:val="0"/>
        <w:tabs>
          <w:tab w:val="left" w:pos="709"/>
        </w:tabs>
        <w:spacing w:after="0" w:line="298" w:lineRule="exact"/>
        <w:ind w:right="180" w:firstLine="567"/>
        <w:jc w:val="both"/>
        <w:rPr>
          <w:rFonts w:ascii="Arial" w:eastAsia="Courier New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1 учреждение дошкольного образования требует капитального ремонта (АДОУ «Северо-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Плетневский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детский сад «Солнышко» Юргинского муниципального района»). </w:t>
      </w:r>
    </w:p>
    <w:p w:rsidR="00D86BD1" w:rsidRPr="00D86BD1" w:rsidRDefault="00D86BD1" w:rsidP="00D86BD1">
      <w:pPr>
        <w:widowControl w:val="0"/>
        <w:tabs>
          <w:tab w:val="left" w:pos="709"/>
        </w:tabs>
        <w:spacing w:after="0" w:line="298" w:lineRule="exact"/>
        <w:ind w:right="160" w:firstLine="567"/>
        <w:jc w:val="both"/>
        <w:rPr>
          <w:rFonts w:ascii="Arial" w:eastAsia="Arial" w:hAnsi="Arial" w:cs="Arial"/>
          <w:sz w:val="25"/>
          <w:szCs w:val="25"/>
        </w:rPr>
      </w:pPr>
      <w:r w:rsidRPr="003C6B94">
        <w:rPr>
          <w:rFonts w:ascii="Arial" w:eastAsia="Arial" w:hAnsi="Arial" w:cs="Arial"/>
          <w:sz w:val="25"/>
          <w:szCs w:val="25"/>
        </w:rPr>
        <w:t>В целом, по результатам ежегодного социологического опроса родителей детей, посещающих детские сады Тюменской области, 99% опрошенных полностью удовлетворены качеством предоставления услуг дошкольного образования (2013 г. – 99%).</w:t>
      </w:r>
    </w:p>
    <w:p w:rsidR="00132DC5" w:rsidRPr="007373A6" w:rsidRDefault="00132DC5" w:rsidP="00132DC5">
      <w:pPr>
        <w:widowControl w:val="0"/>
        <w:tabs>
          <w:tab w:val="left" w:pos="709"/>
        </w:tabs>
        <w:spacing w:after="0" w:line="298" w:lineRule="exact"/>
        <w:ind w:right="160" w:firstLine="567"/>
        <w:jc w:val="both"/>
        <w:rPr>
          <w:rFonts w:ascii="Arial" w:eastAsia="Arial" w:hAnsi="Arial" w:cs="Arial"/>
          <w:sz w:val="25"/>
          <w:szCs w:val="25"/>
        </w:rPr>
      </w:pPr>
    </w:p>
    <w:p w:rsidR="005142D8" w:rsidRPr="005142D8" w:rsidRDefault="005142D8" w:rsidP="007D157E">
      <w:pPr>
        <w:pStyle w:val="a6"/>
        <w:widowControl w:val="0"/>
        <w:numPr>
          <w:ilvl w:val="0"/>
          <w:numId w:val="4"/>
        </w:numPr>
        <w:tabs>
          <w:tab w:val="left" w:pos="709"/>
          <w:tab w:val="left" w:pos="1584"/>
        </w:tabs>
        <w:spacing w:after="0" w:line="307" w:lineRule="exact"/>
        <w:ind w:left="0" w:right="160" w:firstLine="567"/>
        <w:contextualSpacing w:val="0"/>
        <w:jc w:val="both"/>
        <w:rPr>
          <w:rFonts w:ascii="Arial" w:hAnsi="Arial" w:cs="Arial"/>
          <w:b/>
          <w:bCs/>
          <w:vanish/>
          <w:sz w:val="25"/>
          <w:szCs w:val="25"/>
        </w:rPr>
      </w:pPr>
    </w:p>
    <w:p w:rsidR="007373A6" w:rsidRPr="007373A6" w:rsidRDefault="007373A6" w:rsidP="007D157E">
      <w:pPr>
        <w:widowControl w:val="0"/>
        <w:numPr>
          <w:ilvl w:val="0"/>
          <w:numId w:val="4"/>
        </w:numPr>
        <w:tabs>
          <w:tab w:val="left" w:pos="709"/>
          <w:tab w:val="left" w:pos="1418"/>
        </w:tabs>
        <w:spacing w:after="0" w:line="307" w:lineRule="exact"/>
        <w:ind w:left="120" w:right="160" w:firstLine="547"/>
        <w:jc w:val="both"/>
        <w:rPr>
          <w:rFonts w:ascii="Arial" w:hAnsi="Arial" w:cs="Arial"/>
          <w:b/>
          <w:bCs/>
          <w:sz w:val="25"/>
          <w:szCs w:val="25"/>
        </w:rPr>
      </w:pPr>
      <w:r w:rsidRPr="007373A6">
        <w:rPr>
          <w:rFonts w:ascii="Arial" w:hAnsi="Arial" w:cs="Arial"/>
          <w:b/>
          <w:bCs/>
          <w:sz w:val="25"/>
          <w:szCs w:val="25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7373A6" w:rsidRPr="005142D8" w:rsidRDefault="007373A6" w:rsidP="007D157E">
      <w:pPr>
        <w:pStyle w:val="a6"/>
        <w:widowControl w:val="0"/>
        <w:numPr>
          <w:ilvl w:val="3"/>
          <w:numId w:val="16"/>
        </w:numPr>
        <w:tabs>
          <w:tab w:val="left" w:pos="709"/>
          <w:tab w:val="left" w:pos="1560"/>
        </w:tabs>
        <w:spacing w:after="0" w:line="298" w:lineRule="exact"/>
        <w:ind w:left="0" w:right="160" w:firstLine="567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  <w:r w:rsidRPr="005142D8">
        <w:rPr>
          <w:rFonts w:ascii="Arial" w:hAnsi="Arial" w:cs="Arial"/>
          <w:b/>
          <w:bCs/>
          <w:i/>
          <w:iCs/>
          <w:sz w:val="25"/>
          <w:szCs w:val="25"/>
        </w:rPr>
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</w:r>
    </w:p>
    <w:p w:rsidR="002F7D84" w:rsidRPr="0003473F" w:rsidRDefault="002F7D84" w:rsidP="002F7D84">
      <w:pPr>
        <w:widowControl w:val="0"/>
        <w:tabs>
          <w:tab w:val="left" w:pos="709"/>
        </w:tabs>
        <w:spacing w:after="0" w:line="298" w:lineRule="exact"/>
        <w:ind w:right="160" w:firstLine="567"/>
        <w:jc w:val="both"/>
        <w:rPr>
          <w:rFonts w:ascii="Arial" w:hAnsi="Arial" w:cs="Arial"/>
          <w:b/>
          <w:bCs/>
          <w:i/>
          <w:iCs/>
          <w:sz w:val="25"/>
          <w:szCs w:val="25"/>
          <w:shd w:val="clear" w:color="auto" w:fill="FFFFFF"/>
        </w:rPr>
      </w:pPr>
      <w:r w:rsidRPr="0003473F">
        <w:rPr>
          <w:rFonts w:ascii="Arial" w:hAnsi="Arial" w:cs="Arial"/>
          <w:sz w:val="25"/>
          <w:szCs w:val="25"/>
        </w:rPr>
        <w:t xml:space="preserve">В школах Юргинского муниципального района обучается более 1,3 тыс. учащихся. Информация о численности обучающихся общеобразовательных учреждений представлена </w:t>
      </w:r>
      <w:r w:rsidRPr="005968B8">
        <w:rPr>
          <w:rFonts w:ascii="Arial" w:hAnsi="Arial" w:cs="Arial"/>
          <w:bCs/>
          <w:iCs/>
          <w:sz w:val="25"/>
          <w:szCs w:val="25"/>
          <w:shd w:val="clear" w:color="auto" w:fill="FFFFFF"/>
        </w:rPr>
        <w:t>в таблице:</w:t>
      </w:r>
    </w:p>
    <w:p w:rsidR="002F7D84" w:rsidRPr="0003473F" w:rsidRDefault="002F7D84" w:rsidP="002F7D84">
      <w:pPr>
        <w:widowControl w:val="0"/>
        <w:tabs>
          <w:tab w:val="left" w:pos="709"/>
        </w:tabs>
        <w:spacing w:after="0" w:line="298" w:lineRule="exact"/>
        <w:ind w:right="160" w:firstLine="567"/>
        <w:jc w:val="both"/>
        <w:rPr>
          <w:rFonts w:ascii="Arial" w:hAnsi="Arial" w:cs="Arial"/>
          <w:sz w:val="25"/>
          <w:szCs w:val="25"/>
        </w:rPr>
      </w:pPr>
    </w:p>
    <w:tbl>
      <w:tblPr>
        <w:tblOverlap w:val="never"/>
        <w:tblW w:w="991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29"/>
        <w:gridCol w:w="1891"/>
        <w:gridCol w:w="1901"/>
        <w:gridCol w:w="1891"/>
      </w:tblGrid>
      <w:tr w:rsidR="002F7D84" w:rsidRPr="0003473F" w:rsidTr="00E836E9">
        <w:trPr>
          <w:trHeight w:hRule="exact" w:val="322"/>
          <w:jc w:val="center"/>
        </w:trPr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73F">
              <w:rPr>
                <w:rFonts w:ascii="Arial" w:hAnsi="Arial" w:cs="Arial"/>
                <w:b/>
                <w:sz w:val="20"/>
                <w:szCs w:val="20"/>
              </w:rPr>
              <w:t>Показатели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73F">
              <w:rPr>
                <w:rFonts w:ascii="Arial" w:hAnsi="Arial" w:cs="Arial"/>
                <w:b/>
                <w:sz w:val="20"/>
                <w:szCs w:val="20"/>
              </w:rPr>
              <w:t>Численность обучающихся, чел.</w:t>
            </w:r>
          </w:p>
        </w:tc>
      </w:tr>
      <w:tr w:rsidR="002F7D84" w:rsidRPr="0003473F" w:rsidTr="00E836E9">
        <w:trPr>
          <w:trHeight w:hRule="exact" w:val="312"/>
          <w:jc w:val="center"/>
        </w:trPr>
        <w:tc>
          <w:tcPr>
            <w:tcW w:w="4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73F">
              <w:rPr>
                <w:rFonts w:ascii="Arial" w:hAnsi="Arial" w:cs="Arial"/>
                <w:b/>
                <w:sz w:val="20"/>
                <w:szCs w:val="20"/>
              </w:rPr>
              <w:t>20.09.2012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73F">
              <w:rPr>
                <w:rFonts w:ascii="Arial" w:hAnsi="Arial" w:cs="Arial"/>
                <w:b/>
                <w:sz w:val="20"/>
                <w:szCs w:val="20"/>
              </w:rPr>
              <w:t>20.09.2013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73F">
              <w:rPr>
                <w:rFonts w:ascii="Arial" w:hAnsi="Arial" w:cs="Arial"/>
                <w:b/>
                <w:sz w:val="20"/>
                <w:szCs w:val="20"/>
              </w:rPr>
              <w:t>20.09.2014 г.</w:t>
            </w:r>
          </w:p>
        </w:tc>
      </w:tr>
      <w:tr w:rsidR="002F7D84" w:rsidRPr="0003473F" w:rsidTr="00E836E9">
        <w:trPr>
          <w:trHeight w:hRule="exact" w:val="317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Численность учащихся -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1312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1307</w:t>
            </w:r>
          </w:p>
        </w:tc>
      </w:tr>
      <w:tr w:rsidR="002F7D84" w:rsidRPr="0003473F" w:rsidTr="00E836E9">
        <w:trPr>
          <w:trHeight w:hRule="exact" w:val="312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D84" w:rsidRPr="0003473F" w:rsidTr="00E836E9">
        <w:trPr>
          <w:trHeight w:hRule="exact" w:val="610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- общеобразовательные учреждения, из них: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1252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1247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1245</w:t>
            </w:r>
          </w:p>
        </w:tc>
      </w:tr>
      <w:tr w:rsidR="002F7D84" w:rsidRPr="0003473F" w:rsidTr="00E836E9">
        <w:trPr>
          <w:trHeight w:hRule="exact" w:val="312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lastRenderedPageBreak/>
              <w:t>- сельская местность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1252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1247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1245</w:t>
            </w:r>
          </w:p>
        </w:tc>
      </w:tr>
      <w:tr w:rsidR="002F7D84" w:rsidRPr="0003473F" w:rsidTr="00E836E9">
        <w:trPr>
          <w:trHeight w:hRule="exact" w:val="610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- специальные (коррекционные) учреждения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F7D84" w:rsidRPr="0003473F" w:rsidTr="00E836E9">
        <w:trPr>
          <w:trHeight w:hRule="exact" w:val="968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- учебно-консультационные пункты, организованные при дневных общеобразовательных учреждениях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F7D84" w:rsidRPr="0003473F" w:rsidTr="00E836E9">
        <w:trPr>
          <w:trHeight w:hRule="exact" w:val="629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- негосударственные учреждения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D84" w:rsidRPr="0003473F" w:rsidRDefault="002F7D84" w:rsidP="00E8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7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F7D84" w:rsidRPr="0003473F" w:rsidRDefault="002F7D84" w:rsidP="002F7D84">
      <w:pPr>
        <w:widowControl w:val="0"/>
        <w:tabs>
          <w:tab w:val="left" w:pos="709"/>
        </w:tabs>
        <w:spacing w:after="0" w:line="240" w:lineRule="auto"/>
        <w:rPr>
          <w:rFonts w:ascii="Arial" w:hAnsi="Arial" w:cs="Arial"/>
          <w:sz w:val="25"/>
          <w:szCs w:val="25"/>
        </w:rPr>
      </w:pPr>
    </w:p>
    <w:p w:rsidR="002F7D84" w:rsidRPr="0003473F" w:rsidRDefault="002F7D84" w:rsidP="002F7D84">
      <w:pPr>
        <w:widowControl w:val="0"/>
        <w:tabs>
          <w:tab w:val="left" w:pos="709"/>
        </w:tabs>
        <w:spacing w:after="0" w:line="240" w:lineRule="auto"/>
        <w:ind w:firstLine="567"/>
        <w:rPr>
          <w:rFonts w:ascii="Arial" w:hAnsi="Arial" w:cs="Arial"/>
          <w:sz w:val="25"/>
          <w:szCs w:val="25"/>
        </w:rPr>
      </w:pPr>
    </w:p>
    <w:p w:rsidR="002F7D84" w:rsidRPr="0003473F" w:rsidRDefault="002F7D84" w:rsidP="002F7D84">
      <w:pPr>
        <w:widowControl w:val="0"/>
        <w:tabs>
          <w:tab w:val="left" w:pos="709"/>
        </w:tabs>
        <w:spacing w:after="0" w:line="298" w:lineRule="exact"/>
        <w:ind w:right="160" w:firstLine="56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Стратегическим ориентиром развития сферы общего образования является создание единого открытого образовательного пространства, обеспечивающего доступность качественного обучения, воспитания и развития каждого обучающегося, формирование открытой, развивающей, комфортной и безопасной социальной среды для детей, и молодежи.</w:t>
      </w:r>
    </w:p>
    <w:p w:rsidR="002F7D84" w:rsidRPr="0003473F" w:rsidRDefault="002F7D84" w:rsidP="002F7D84">
      <w:pPr>
        <w:widowControl w:val="0"/>
        <w:tabs>
          <w:tab w:val="left" w:pos="709"/>
        </w:tabs>
        <w:spacing w:after="0" w:line="298" w:lineRule="exact"/>
        <w:ind w:right="160" w:firstLine="56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В 2014 году приоритетное внимание было сосредоточено на следующих целевых аспектах работы:</w:t>
      </w:r>
    </w:p>
    <w:p w:rsidR="002F7D84" w:rsidRPr="0003473F" w:rsidRDefault="002F7D84" w:rsidP="002F7D84">
      <w:pPr>
        <w:widowControl w:val="0"/>
        <w:numPr>
          <w:ilvl w:val="0"/>
          <w:numId w:val="17"/>
        </w:numPr>
        <w:tabs>
          <w:tab w:val="left" w:pos="851"/>
          <w:tab w:val="left" w:pos="912"/>
        </w:tabs>
        <w:spacing w:after="0" w:line="298" w:lineRule="exact"/>
        <w:ind w:left="20" w:right="20" w:firstLine="56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обеспечение доступности качественного образования независимо от места проживания, состояния здоровья детей и социального статуса семей (в качестве сетевых учреждений функционируют 2 сельских базовых школы);</w:t>
      </w:r>
    </w:p>
    <w:p w:rsidR="002F7D84" w:rsidRPr="0003473F" w:rsidRDefault="002F7D84" w:rsidP="002F7D84">
      <w:pPr>
        <w:widowControl w:val="0"/>
        <w:numPr>
          <w:ilvl w:val="0"/>
          <w:numId w:val="17"/>
        </w:numPr>
        <w:tabs>
          <w:tab w:val="left" w:pos="851"/>
          <w:tab w:val="left" w:pos="912"/>
        </w:tabs>
        <w:spacing w:after="0" w:line="298" w:lineRule="exact"/>
        <w:ind w:left="20" w:right="20" w:firstLine="56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повышение уровня профессиональной компетентности педагогических и административных кадров в тесной взаимосвязи с ростом заработной платы, социального статуса и материального благополучия педагогов;</w:t>
      </w:r>
    </w:p>
    <w:p w:rsidR="002F7D84" w:rsidRPr="0003473F" w:rsidRDefault="002F7D84" w:rsidP="002F7D84">
      <w:pPr>
        <w:widowControl w:val="0"/>
        <w:numPr>
          <w:ilvl w:val="0"/>
          <w:numId w:val="17"/>
        </w:numPr>
        <w:tabs>
          <w:tab w:val="left" w:pos="851"/>
          <w:tab w:val="left" w:pos="912"/>
        </w:tabs>
        <w:spacing w:after="0" w:line="298" w:lineRule="exact"/>
        <w:ind w:left="20" w:right="20" w:firstLine="56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развитие механизмов интеграции в социально-воспитательной сфере.</w:t>
      </w:r>
    </w:p>
    <w:p w:rsidR="002F7D84" w:rsidRPr="0003473F" w:rsidRDefault="002F7D84" w:rsidP="002F7D84">
      <w:pPr>
        <w:widowControl w:val="0"/>
        <w:tabs>
          <w:tab w:val="left" w:pos="709"/>
        </w:tabs>
        <w:spacing w:after="0" w:line="298" w:lineRule="exact"/>
        <w:ind w:firstLine="56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Среди ключевых задач, решаемых в рамках поставленных целей можно</w:t>
      </w:r>
    </w:p>
    <w:p w:rsidR="002F7D84" w:rsidRPr="0003473F" w:rsidRDefault="002F7D84" w:rsidP="002F7D84">
      <w:pPr>
        <w:widowControl w:val="0"/>
        <w:tabs>
          <w:tab w:val="left" w:pos="709"/>
        </w:tabs>
        <w:spacing w:after="0" w:line="298" w:lineRule="exact"/>
        <w:ind w:firstLine="567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назвать:</w:t>
      </w:r>
    </w:p>
    <w:p w:rsidR="002F7D84" w:rsidRPr="0003473F" w:rsidRDefault="002F7D84" w:rsidP="002F7D84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внедрение новых образовательных стандартов (в штатном и пилотном режиме);</w:t>
      </w:r>
    </w:p>
    <w:p w:rsidR="002F7D84" w:rsidRPr="0003473F" w:rsidRDefault="002F7D84" w:rsidP="002F7D84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развитие системы работы с одарёнными детьми;</w:t>
      </w:r>
    </w:p>
    <w:p w:rsidR="002F7D84" w:rsidRPr="0003473F" w:rsidRDefault="002F7D84" w:rsidP="002F7D84">
      <w:pPr>
        <w:widowControl w:val="0"/>
        <w:numPr>
          <w:ilvl w:val="0"/>
          <w:numId w:val="18"/>
        </w:numPr>
        <w:tabs>
          <w:tab w:val="left" w:pos="807"/>
          <w:tab w:val="left" w:pos="851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создание </w:t>
      </w:r>
      <w:proofErr w:type="spellStart"/>
      <w:r w:rsidRPr="0003473F">
        <w:rPr>
          <w:rFonts w:ascii="Arial" w:hAnsi="Arial" w:cs="Arial"/>
          <w:sz w:val="25"/>
          <w:szCs w:val="25"/>
        </w:rPr>
        <w:t>безбарьерной</w:t>
      </w:r>
      <w:proofErr w:type="spellEnd"/>
      <w:r w:rsidRPr="0003473F">
        <w:rPr>
          <w:rFonts w:ascii="Arial" w:hAnsi="Arial" w:cs="Arial"/>
          <w:sz w:val="25"/>
          <w:szCs w:val="25"/>
        </w:rPr>
        <w:t xml:space="preserve"> среды для обучения детей с ограниченными возможностями здоровья (развитие системы дистанционного образования детей-инвалидов, вовлечение в мероприятия, направленные на их дальнейшую социализацию и профориентацию);</w:t>
      </w:r>
    </w:p>
    <w:p w:rsidR="002F7D84" w:rsidRPr="0003473F" w:rsidRDefault="002F7D84" w:rsidP="002F7D84">
      <w:pPr>
        <w:widowControl w:val="0"/>
        <w:numPr>
          <w:ilvl w:val="0"/>
          <w:numId w:val="18"/>
        </w:numPr>
        <w:tabs>
          <w:tab w:val="left" w:pos="851"/>
          <w:tab w:val="left" w:pos="994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внедрение в широкую практику механизмов взаимодействия учреждений общего и дополнительного образования детей, обеспечивающих организацию внеурочной деятельности во второй половине дня на основе единой логики построения образовательного процесса, достижения поставленных целей с учётом специфики инфраструктуры учреждения и запросов родителей.</w:t>
      </w:r>
    </w:p>
    <w:p w:rsidR="002F7D84" w:rsidRPr="005968B8" w:rsidRDefault="002F7D84" w:rsidP="005968B8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03473F">
        <w:rPr>
          <w:rFonts w:ascii="Arial" w:hAnsi="Arial" w:cs="Arial"/>
          <w:sz w:val="25"/>
          <w:szCs w:val="25"/>
        </w:rPr>
        <w:t xml:space="preserve">С целью обеспечения государственных гарантий получения образования всем детям в возрасте от 6,5 до 18 лет в школах района ведется учет детей, подлежащих обучению. За всеми образовательными учреждениями закреплены </w:t>
      </w:r>
      <w:proofErr w:type="spellStart"/>
      <w:r w:rsidRPr="0003473F">
        <w:rPr>
          <w:rFonts w:ascii="Arial" w:hAnsi="Arial" w:cs="Arial"/>
          <w:sz w:val="25"/>
          <w:szCs w:val="25"/>
        </w:rPr>
        <w:t>микроучастки</w:t>
      </w:r>
      <w:proofErr w:type="spellEnd"/>
      <w:r w:rsidRPr="0003473F">
        <w:rPr>
          <w:rFonts w:ascii="Arial" w:hAnsi="Arial" w:cs="Arial"/>
          <w:sz w:val="25"/>
          <w:szCs w:val="25"/>
        </w:rPr>
        <w:t xml:space="preserve">, прием </w:t>
      </w:r>
      <w:proofErr w:type="gramStart"/>
      <w:r w:rsidRPr="0003473F">
        <w:rPr>
          <w:rFonts w:ascii="Arial" w:hAnsi="Arial" w:cs="Arial"/>
          <w:sz w:val="25"/>
          <w:szCs w:val="25"/>
        </w:rPr>
        <w:t>обучающихся</w:t>
      </w:r>
      <w:proofErr w:type="gramEnd"/>
      <w:r w:rsidRPr="0003473F">
        <w:rPr>
          <w:rFonts w:ascii="Arial" w:hAnsi="Arial" w:cs="Arial"/>
          <w:sz w:val="25"/>
          <w:szCs w:val="25"/>
        </w:rPr>
        <w:t xml:space="preserve"> в образовательные учреждения ведется в соответствии с административным регламентом </w:t>
      </w:r>
      <w:r w:rsidRPr="0003473F">
        <w:rPr>
          <w:rFonts w:ascii="Arial" w:hAnsi="Arial" w:cs="Arial"/>
          <w:bCs/>
          <w:sz w:val="24"/>
          <w:szCs w:val="24"/>
        </w:rPr>
        <w:t xml:space="preserve">по предоставлению муниципальной услуги </w:t>
      </w:r>
      <w:r w:rsidRPr="0003473F">
        <w:rPr>
          <w:rFonts w:ascii="Arial" w:hAnsi="Arial" w:cs="Arial"/>
          <w:sz w:val="24"/>
          <w:szCs w:val="24"/>
        </w:rPr>
        <w:t>«Зачисление в образовательное учреждение».</w:t>
      </w:r>
      <w:r w:rsidRPr="0003473F">
        <w:rPr>
          <w:rFonts w:ascii="Arial" w:hAnsi="Arial" w:cs="Arial"/>
          <w:sz w:val="25"/>
          <w:szCs w:val="25"/>
        </w:rPr>
        <w:t xml:space="preserve"> Общее образование дети получают в различных формах согласно запросам родителей, а также с учетом рекомендаций психолого-</w:t>
      </w:r>
      <w:r w:rsidRPr="0003473F">
        <w:rPr>
          <w:rFonts w:ascii="Arial" w:hAnsi="Arial" w:cs="Arial"/>
          <w:sz w:val="25"/>
          <w:szCs w:val="25"/>
        </w:rPr>
        <w:lastRenderedPageBreak/>
        <w:t>медико-педагогических комиссий в отношении детей с ограниченными возможностями здоровья.</w:t>
      </w:r>
      <w:r w:rsidR="005968B8">
        <w:rPr>
          <w:rFonts w:ascii="Arial" w:hAnsi="Arial" w:cs="Arial"/>
          <w:sz w:val="25"/>
          <w:szCs w:val="25"/>
        </w:rPr>
        <w:t xml:space="preserve"> </w:t>
      </w:r>
      <w:r w:rsidRPr="0003473F">
        <w:rPr>
          <w:rFonts w:ascii="Arial" w:eastAsia="Arial" w:hAnsi="Arial" w:cs="Arial"/>
          <w:sz w:val="25"/>
          <w:szCs w:val="25"/>
        </w:rPr>
        <w:t xml:space="preserve">Продолжается системная работа по переходу на ФГОС общего образования. С 1 сентября 2014 года во всех школах района введены федеральные государственные образовательные стандарты начального общего образования (контингент обучающихся составил 496 чел.). Разработаны основные образовательные программы, учебные планы и планы 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внеучебной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деятельности по выбранным направлениям.</w:t>
      </w:r>
    </w:p>
    <w:p w:rsidR="002F7D84" w:rsidRPr="0003473F" w:rsidRDefault="002F7D84" w:rsidP="002F7D84">
      <w:pPr>
        <w:widowControl w:val="0"/>
        <w:tabs>
          <w:tab w:val="left" w:pos="709"/>
        </w:tabs>
        <w:spacing w:after="0" w:line="298" w:lineRule="exact"/>
        <w:ind w:right="20" w:firstLine="56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 рамках апробации введения федеральных государственных образовательных стандартов основного общего образования в 1 школе - областной пилотной площадке (МАОУ «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Юргинская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СОШ»), обучаются 24 учащихся 5 класса (20% от общего количества обучающихся на данной ступени).</w:t>
      </w:r>
    </w:p>
    <w:p w:rsidR="007373A6" w:rsidRPr="0003473F" w:rsidRDefault="007373A6" w:rsidP="00132DC5">
      <w:pPr>
        <w:widowControl w:val="0"/>
        <w:tabs>
          <w:tab w:val="left" w:pos="709"/>
        </w:tabs>
        <w:spacing w:after="0" w:line="298" w:lineRule="exact"/>
        <w:ind w:right="20" w:firstLine="56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Доля учителей и руководителей образовательных организаций (от числа нуждающихся), прошедших повышение квалификации в рамках проведения курсовых мероприятий по повышению квалификации педагогических и управленческих кадров для реализации ФГОС общего образования, составила 100%.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В период с августа по декабрь 2014 года в обсуждении примерных основных общеобразовательных программ основного общего образования по вопросам порядка их разработки, проведения экспертизы и ведения реестра активное участие приняли педагогические коллективы школ. </w:t>
      </w:r>
      <w:r w:rsidRPr="007373A6">
        <w:rPr>
          <w:rFonts w:ascii="Arial" w:eastAsia="Arial" w:hAnsi="Arial" w:cs="Arial"/>
          <w:sz w:val="25"/>
          <w:szCs w:val="25"/>
        </w:rPr>
        <w:t xml:space="preserve">В рамках региональной системы оценки качества образования продолжена апробация комплексного электронного мониторинга качества образования и </w:t>
      </w:r>
      <w:proofErr w:type="spellStart"/>
      <w:r w:rsidRPr="007373A6">
        <w:rPr>
          <w:rFonts w:ascii="Arial" w:eastAsia="Arial" w:hAnsi="Arial" w:cs="Arial"/>
          <w:sz w:val="25"/>
          <w:szCs w:val="25"/>
        </w:rPr>
        <w:t>внеучебных</w:t>
      </w:r>
      <w:proofErr w:type="spellEnd"/>
      <w:r w:rsidRPr="007373A6">
        <w:rPr>
          <w:rFonts w:ascii="Arial" w:eastAsia="Arial" w:hAnsi="Arial" w:cs="Arial"/>
          <w:sz w:val="25"/>
          <w:szCs w:val="25"/>
        </w:rPr>
        <w:t xml:space="preserve"> достижений учащихся, а также эффективности работы школ по введению федеральных государственных образовательных стандартов. Во всех образовательных организациях к процедурам оценки качества образования привлекаются член</w:t>
      </w:r>
      <w:r w:rsidR="00795FFC">
        <w:rPr>
          <w:rFonts w:ascii="Arial" w:eastAsia="Arial" w:hAnsi="Arial" w:cs="Arial"/>
          <w:sz w:val="25"/>
          <w:szCs w:val="25"/>
        </w:rPr>
        <w:t>ы Управляющих советов, педагоги.</w:t>
      </w:r>
      <w:r w:rsidRPr="007373A6">
        <w:rPr>
          <w:rFonts w:ascii="Arial" w:eastAsia="Arial" w:hAnsi="Arial" w:cs="Arial"/>
          <w:sz w:val="25"/>
          <w:szCs w:val="25"/>
        </w:rPr>
        <w:t xml:space="preserve"> </w:t>
      </w:r>
      <w:r w:rsidRPr="0003473F">
        <w:rPr>
          <w:rFonts w:ascii="Arial" w:eastAsia="Arial" w:hAnsi="Arial" w:cs="Arial"/>
          <w:sz w:val="25"/>
          <w:szCs w:val="25"/>
        </w:rPr>
        <w:t>Обеспечено привлечение широких кругов общественности к участию в формировании социального заказа системе образования и построении образовательного процесса через проведение системы как областных, так и муниципальных совместных мероприятий, посвящённых внедрению ФГОС, в том числе:</w:t>
      </w:r>
    </w:p>
    <w:p w:rsidR="007373A6" w:rsidRPr="0003473F" w:rsidRDefault="005142D8" w:rsidP="007D157E">
      <w:pPr>
        <w:widowControl w:val="0"/>
        <w:numPr>
          <w:ilvl w:val="0"/>
          <w:numId w:val="19"/>
        </w:numPr>
        <w:tabs>
          <w:tab w:val="left" w:pos="217"/>
          <w:tab w:val="left" w:pos="851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 ф</w:t>
      </w:r>
      <w:r w:rsidR="007373A6" w:rsidRPr="0003473F">
        <w:rPr>
          <w:rFonts w:ascii="Arial" w:eastAsia="Arial" w:hAnsi="Arial" w:cs="Arial"/>
          <w:sz w:val="25"/>
          <w:szCs w:val="25"/>
        </w:rPr>
        <w:t>орум «Большая перемена» для родительской общественности на уровне области, района и каждого образовательного учреждения (февраль-март);</w:t>
      </w:r>
    </w:p>
    <w:p w:rsidR="007373A6" w:rsidRPr="0003473F" w:rsidRDefault="007373A6" w:rsidP="007D157E">
      <w:pPr>
        <w:widowControl w:val="0"/>
        <w:numPr>
          <w:ilvl w:val="0"/>
          <w:numId w:val="19"/>
        </w:numPr>
        <w:tabs>
          <w:tab w:val="left" w:pos="231"/>
          <w:tab w:val="left" w:pos="851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муниципальное родительское собрание (ежеквартально);</w:t>
      </w:r>
    </w:p>
    <w:p w:rsidR="007373A6" w:rsidRPr="007373A6" w:rsidRDefault="007373A6" w:rsidP="007D157E">
      <w:pPr>
        <w:widowControl w:val="0"/>
        <w:numPr>
          <w:ilvl w:val="0"/>
          <w:numId w:val="19"/>
        </w:numPr>
        <w:tabs>
          <w:tab w:val="left" w:pos="178"/>
          <w:tab w:val="left" w:pos="851"/>
        </w:tabs>
        <w:spacing w:after="0" w:line="298" w:lineRule="exact"/>
        <w:ind w:lef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областной социологический опрос в сети </w:t>
      </w:r>
      <w:r w:rsidRPr="007373A6">
        <w:rPr>
          <w:rFonts w:ascii="Arial" w:eastAsia="Arial" w:hAnsi="Arial" w:cs="Arial"/>
          <w:sz w:val="25"/>
          <w:szCs w:val="25"/>
        </w:rPr>
        <w:t>Интернет (ежегодно);</w:t>
      </w:r>
    </w:p>
    <w:p w:rsidR="007373A6" w:rsidRPr="007373A6" w:rsidRDefault="007373A6" w:rsidP="007D157E">
      <w:pPr>
        <w:widowControl w:val="0"/>
        <w:numPr>
          <w:ilvl w:val="0"/>
          <w:numId w:val="19"/>
        </w:numPr>
        <w:tabs>
          <w:tab w:val="left" w:pos="217"/>
          <w:tab w:val="left" w:pos="851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</w:rPr>
        <w:t>единый день открытых дверей во всех образовательных организациях (май, август);</w:t>
      </w:r>
    </w:p>
    <w:p w:rsidR="007373A6" w:rsidRPr="007373A6" w:rsidRDefault="007373A6" w:rsidP="007D157E">
      <w:pPr>
        <w:widowControl w:val="0"/>
        <w:numPr>
          <w:ilvl w:val="0"/>
          <w:numId w:val="19"/>
        </w:numPr>
        <w:tabs>
          <w:tab w:val="left" w:pos="294"/>
          <w:tab w:val="left" w:pos="851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</w:rPr>
        <w:t>создание возможностей прямого обмена вопросами и предложениями, обсуждение актуальных тем на дискуссионных площадках, сайтах школ и отдела образования, формулирование по итогам обсуждений реальных управленческих решений, комплексов мероприятий.</w:t>
      </w:r>
    </w:p>
    <w:p w:rsidR="007373A6" w:rsidRPr="007373A6" w:rsidRDefault="007373A6" w:rsidP="007373A6">
      <w:pPr>
        <w:widowControl w:val="0"/>
        <w:tabs>
          <w:tab w:val="left" w:pos="294"/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</w:rPr>
        <w:t xml:space="preserve">Исследования и социологические опросы показывают рост уровня удовлетворенности качеством </w:t>
      </w:r>
      <w:r w:rsidR="00795FFC">
        <w:rPr>
          <w:rFonts w:ascii="Arial" w:eastAsia="Arial" w:hAnsi="Arial" w:cs="Arial"/>
          <w:sz w:val="25"/>
          <w:szCs w:val="25"/>
        </w:rPr>
        <w:t>образования с 73%(2013 год) до 7</w:t>
      </w:r>
      <w:r w:rsidRPr="007373A6">
        <w:rPr>
          <w:rFonts w:ascii="Arial" w:eastAsia="Arial" w:hAnsi="Arial" w:cs="Arial"/>
          <w:sz w:val="25"/>
          <w:szCs w:val="25"/>
        </w:rPr>
        <w:t>5% (2014 год).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302" w:lineRule="exact"/>
        <w:ind w:left="20" w:right="40" w:firstLine="547"/>
        <w:jc w:val="both"/>
        <w:rPr>
          <w:rFonts w:ascii="Arial" w:hAnsi="Arial" w:cs="Arial"/>
          <w:sz w:val="25"/>
          <w:szCs w:val="25"/>
        </w:rPr>
      </w:pPr>
    </w:p>
    <w:p w:rsidR="007373A6" w:rsidRPr="005142D8" w:rsidRDefault="007373A6" w:rsidP="007D157E">
      <w:pPr>
        <w:pStyle w:val="a6"/>
        <w:widowControl w:val="0"/>
        <w:numPr>
          <w:ilvl w:val="3"/>
          <w:numId w:val="16"/>
        </w:numPr>
        <w:tabs>
          <w:tab w:val="left" w:pos="709"/>
          <w:tab w:val="left" w:pos="1560"/>
          <w:tab w:val="left" w:pos="2079"/>
        </w:tabs>
        <w:spacing w:after="0" w:line="298" w:lineRule="exact"/>
        <w:ind w:left="0" w:right="40" w:firstLine="567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  <w:r w:rsidRPr="005142D8">
        <w:rPr>
          <w:rFonts w:ascii="Arial" w:hAnsi="Arial" w:cs="Arial"/>
          <w:b/>
          <w:bCs/>
          <w:i/>
          <w:iCs/>
          <w:sz w:val="25"/>
          <w:szCs w:val="25"/>
        </w:rPr>
        <w:t xml:space="preserve">Содержание образовательной деятельности и организация образовательного процесса по образовательным </w:t>
      </w:r>
      <w:r w:rsidRPr="005142D8">
        <w:rPr>
          <w:rFonts w:ascii="Arial" w:hAnsi="Arial" w:cs="Arial"/>
          <w:b/>
          <w:bCs/>
          <w:i/>
          <w:iCs/>
          <w:sz w:val="25"/>
          <w:szCs w:val="25"/>
        </w:rPr>
        <w:lastRenderedPageBreak/>
        <w:t>программам начального общего образования, основного общего образования и среднего общего образования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</w:rPr>
        <w:t>Модернизация школьной инфраструктуры - одно из главных условий перехода на новые образовательные стандарты и повышения качества обучения. Работа по данному направлению носит комплексный характер и учитывает широкий круг потребностей сельских, в том числе малокомплектных, школ.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4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</w:rPr>
        <w:t>В связи с этим продолжается обновление материально-технической базы всех школ</w:t>
      </w:r>
      <w:r w:rsidR="00795FFC">
        <w:rPr>
          <w:rFonts w:ascii="Arial" w:hAnsi="Arial" w:cs="Arial"/>
          <w:sz w:val="25"/>
          <w:szCs w:val="25"/>
        </w:rPr>
        <w:t>.</w:t>
      </w:r>
      <w:r w:rsidRPr="007373A6">
        <w:rPr>
          <w:rFonts w:ascii="Arial" w:hAnsi="Arial" w:cs="Arial"/>
          <w:sz w:val="25"/>
          <w:szCs w:val="25"/>
        </w:rPr>
        <w:t xml:space="preserve"> </w:t>
      </w:r>
      <w:r w:rsidR="00795FFC">
        <w:rPr>
          <w:rFonts w:ascii="Arial" w:hAnsi="Arial" w:cs="Arial"/>
          <w:sz w:val="25"/>
          <w:szCs w:val="25"/>
        </w:rPr>
        <w:t xml:space="preserve">В </w:t>
      </w:r>
      <w:r w:rsidRPr="007373A6">
        <w:rPr>
          <w:rFonts w:ascii="Arial" w:hAnsi="Arial" w:cs="Arial"/>
          <w:sz w:val="25"/>
          <w:szCs w:val="25"/>
        </w:rPr>
        <w:t xml:space="preserve"> районе все учащиеся обучаются в одну смену. 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</w:rPr>
        <w:t>Приоритетными направлениями модернизации системы обучения по-прежнему остаются обновление содержания образования по общеобразовательным предметам и внедрение в образовательную деятельность инновационных технологий обучения.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</w:rPr>
        <w:t>Продолжена организация обучающих семинаров для педагогов и руководителей ОУ по внедрению образовательных программ и технологий</w:t>
      </w:r>
      <w:r w:rsidR="00795FFC">
        <w:rPr>
          <w:rFonts w:ascii="Arial" w:hAnsi="Arial" w:cs="Arial"/>
          <w:sz w:val="25"/>
          <w:szCs w:val="25"/>
        </w:rPr>
        <w:t>.</w:t>
      </w:r>
      <w:r w:rsidRPr="007373A6">
        <w:rPr>
          <w:rFonts w:ascii="Arial" w:hAnsi="Arial" w:cs="Arial"/>
          <w:sz w:val="25"/>
          <w:szCs w:val="25"/>
        </w:rPr>
        <w:t xml:space="preserve"> Развитие традиционных направлений работы и апробация инновационных программных технологий позволяет расширить деятельность </w:t>
      </w:r>
      <w:proofErr w:type="gramStart"/>
      <w:r w:rsidRPr="007373A6">
        <w:rPr>
          <w:rFonts w:ascii="Arial" w:hAnsi="Arial" w:cs="Arial"/>
          <w:sz w:val="25"/>
          <w:szCs w:val="25"/>
        </w:rPr>
        <w:t>школ-ресурсных</w:t>
      </w:r>
      <w:proofErr w:type="gramEnd"/>
      <w:r w:rsidRPr="007373A6">
        <w:rPr>
          <w:rFonts w:ascii="Arial" w:hAnsi="Arial" w:cs="Arial"/>
          <w:sz w:val="25"/>
          <w:szCs w:val="25"/>
        </w:rPr>
        <w:t xml:space="preserve"> центров и активизировать сетевое взаимодействие образовательных учреждений. Наряду с этим внутри школ осуществляется развитие системы </w:t>
      </w:r>
      <w:proofErr w:type="spellStart"/>
      <w:r w:rsidRPr="007373A6">
        <w:rPr>
          <w:rFonts w:ascii="Arial" w:hAnsi="Arial" w:cs="Arial"/>
          <w:sz w:val="25"/>
          <w:szCs w:val="25"/>
        </w:rPr>
        <w:t>межпредметного</w:t>
      </w:r>
      <w:proofErr w:type="spellEnd"/>
      <w:r w:rsidRPr="007373A6">
        <w:rPr>
          <w:rFonts w:ascii="Arial" w:hAnsi="Arial" w:cs="Arial"/>
          <w:sz w:val="25"/>
          <w:szCs w:val="25"/>
        </w:rPr>
        <w:t xml:space="preserve"> взаимо</w:t>
      </w:r>
      <w:r w:rsidR="00795FFC">
        <w:rPr>
          <w:rFonts w:ascii="Arial" w:hAnsi="Arial" w:cs="Arial"/>
          <w:sz w:val="25"/>
          <w:szCs w:val="25"/>
        </w:rPr>
        <w:t xml:space="preserve">действия и </w:t>
      </w:r>
      <w:proofErr w:type="spellStart"/>
      <w:r w:rsidR="00795FFC">
        <w:rPr>
          <w:rFonts w:ascii="Arial" w:hAnsi="Arial" w:cs="Arial"/>
          <w:sz w:val="25"/>
          <w:szCs w:val="25"/>
        </w:rPr>
        <w:t>межпредметных</w:t>
      </w:r>
      <w:proofErr w:type="spellEnd"/>
      <w:r w:rsidR="00795FFC">
        <w:rPr>
          <w:rFonts w:ascii="Arial" w:hAnsi="Arial" w:cs="Arial"/>
          <w:sz w:val="25"/>
          <w:szCs w:val="25"/>
        </w:rPr>
        <w:t xml:space="preserve"> связей.</w:t>
      </w:r>
      <w:r w:rsidRPr="007373A6">
        <w:rPr>
          <w:rFonts w:ascii="Arial" w:hAnsi="Arial" w:cs="Arial"/>
          <w:sz w:val="25"/>
          <w:szCs w:val="25"/>
        </w:rPr>
        <w:t xml:space="preserve"> </w:t>
      </w:r>
    </w:p>
    <w:p w:rsidR="007373A6" w:rsidRPr="0003473F" w:rsidRDefault="007373A6" w:rsidP="007373A6">
      <w:pPr>
        <w:widowControl w:val="0"/>
        <w:tabs>
          <w:tab w:val="left" w:pos="709"/>
          <w:tab w:val="left" w:pos="956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ab/>
        <w:t xml:space="preserve">С целью развития математического образования разработан и утвержден план мероприятий по реализации Концепции развития математического образования в Тюменской области на 2014-2016 годы. </w:t>
      </w:r>
    </w:p>
    <w:p w:rsidR="007373A6" w:rsidRPr="0003473F" w:rsidRDefault="004A225C" w:rsidP="007373A6">
      <w:pPr>
        <w:shd w:val="clear" w:color="auto" w:fill="FFFFFF"/>
        <w:tabs>
          <w:tab w:val="left" w:pos="709"/>
        </w:tabs>
        <w:spacing w:after="0"/>
        <w:ind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pacing w:val="-7"/>
          <w:sz w:val="25"/>
          <w:szCs w:val="25"/>
        </w:rPr>
        <w:t>Одно</w:t>
      </w:r>
      <w:r w:rsidR="007373A6" w:rsidRPr="0003473F">
        <w:rPr>
          <w:rFonts w:ascii="Arial" w:hAnsi="Arial" w:cs="Arial"/>
          <w:spacing w:val="-7"/>
          <w:sz w:val="25"/>
          <w:szCs w:val="25"/>
        </w:rPr>
        <w:t xml:space="preserve"> образовательн</w:t>
      </w:r>
      <w:r w:rsidRPr="0003473F">
        <w:rPr>
          <w:rFonts w:ascii="Arial" w:hAnsi="Arial" w:cs="Arial"/>
          <w:spacing w:val="-7"/>
          <w:sz w:val="25"/>
          <w:szCs w:val="25"/>
        </w:rPr>
        <w:t>ое</w:t>
      </w:r>
      <w:r w:rsidR="007373A6" w:rsidRPr="0003473F">
        <w:rPr>
          <w:rFonts w:ascii="Arial" w:hAnsi="Arial" w:cs="Arial"/>
          <w:spacing w:val="-7"/>
          <w:sz w:val="25"/>
          <w:szCs w:val="25"/>
        </w:rPr>
        <w:t xml:space="preserve"> учреждени</w:t>
      </w:r>
      <w:r w:rsidRPr="0003473F">
        <w:rPr>
          <w:rFonts w:ascii="Arial" w:hAnsi="Arial" w:cs="Arial"/>
          <w:spacing w:val="-7"/>
          <w:sz w:val="25"/>
          <w:szCs w:val="25"/>
        </w:rPr>
        <w:t>е</w:t>
      </w:r>
      <w:r w:rsidR="007373A6" w:rsidRPr="0003473F">
        <w:rPr>
          <w:rFonts w:ascii="Arial" w:hAnsi="Arial" w:cs="Arial"/>
          <w:spacing w:val="-7"/>
          <w:sz w:val="25"/>
          <w:szCs w:val="25"/>
        </w:rPr>
        <w:t xml:space="preserve"> име</w:t>
      </w:r>
      <w:r w:rsidRPr="0003473F">
        <w:rPr>
          <w:rFonts w:ascii="Arial" w:hAnsi="Arial" w:cs="Arial"/>
          <w:spacing w:val="-7"/>
          <w:sz w:val="25"/>
          <w:szCs w:val="25"/>
        </w:rPr>
        <w:t>е</w:t>
      </w:r>
      <w:r w:rsidR="007373A6" w:rsidRPr="0003473F">
        <w:rPr>
          <w:rFonts w:ascii="Arial" w:hAnsi="Arial" w:cs="Arial"/>
          <w:spacing w:val="-7"/>
          <w:sz w:val="25"/>
          <w:szCs w:val="25"/>
        </w:rPr>
        <w:t>т статус муниципальной</w:t>
      </w:r>
      <w:r w:rsidRPr="0003473F">
        <w:rPr>
          <w:rFonts w:ascii="Arial" w:hAnsi="Arial" w:cs="Arial"/>
          <w:spacing w:val="-7"/>
          <w:sz w:val="25"/>
          <w:szCs w:val="25"/>
        </w:rPr>
        <w:t xml:space="preserve"> </w:t>
      </w:r>
      <w:proofErr w:type="spellStart"/>
      <w:r w:rsidR="007373A6" w:rsidRPr="0003473F">
        <w:rPr>
          <w:rFonts w:ascii="Arial" w:hAnsi="Arial" w:cs="Arial"/>
          <w:sz w:val="25"/>
          <w:szCs w:val="25"/>
        </w:rPr>
        <w:t>стажировочной</w:t>
      </w:r>
      <w:proofErr w:type="spellEnd"/>
      <w:r w:rsidR="007373A6" w:rsidRPr="0003473F">
        <w:rPr>
          <w:rFonts w:ascii="Arial" w:hAnsi="Arial" w:cs="Arial"/>
          <w:sz w:val="25"/>
          <w:szCs w:val="25"/>
        </w:rPr>
        <w:t xml:space="preserve"> площадки по реализации Концепции математического образования, это: МАОУ «</w:t>
      </w:r>
      <w:proofErr w:type="spellStart"/>
      <w:r w:rsidRPr="0003473F">
        <w:rPr>
          <w:rFonts w:ascii="Arial" w:hAnsi="Arial" w:cs="Arial"/>
          <w:sz w:val="25"/>
          <w:szCs w:val="25"/>
        </w:rPr>
        <w:t>Юргинская</w:t>
      </w:r>
      <w:proofErr w:type="spellEnd"/>
      <w:r w:rsidR="007373A6" w:rsidRPr="0003473F">
        <w:rPr>
          <w:rFonts w:ascii="Arial" w:hAnsi="Arial" w:cs="Arial"/>
          <w:sz w:val="25"/>
          <w:szCs w:val="25"/>
        </w:rPr>
        <w:t xml:space="preserve"> СОШ</w:t>
      </w:r>
      <w:r w:rsidRPr="0003473F">
        <w:rPr>
          <w:rFonts w:ascii="Arial" w:hAnsi="Arial" w:cs="Arial"/>
          <w:sz w:val="25"/>
          <w:szCs w:val="25"/>
        </w:rPr>
        <w:t>».</w:t>
      </w:r>
      <w:r w:rsidR="007373A6" w:rsidRPr="0003473F">
        <w:rPr>
          <w:rFonts w:ascii="Arial" w:hAnsi="Arial" w:cs="Arial"/>
          <w:sz w:val="25"/>
          <w:szCs w:val="25"/>
        </w:rPr>
        <w:t xml:space="preserve"> </w:t>
      </w:r>
    </w:p>
    <w:p w:rsidR="007373A6" w:rsidRPr="0003473F" w:rsidRDefault="007373A6" w:rsidP="007373A6">
      <w:pPr>
        <w:shd w:val="clear" w:color="auto" w:fill="FFFFFF"/>
        <w:tabs>
          <w:tab w:val="left" w:pos="709"/>
        </w:tabs>
        <w:spacing w:after="0"/>
        <w:ind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ab/>
        <w:t xml:space="preserve">Создана рабочая группа по реализации Концепции математического образования. </w:t>
      </w:r>
    </w:p>
    <w:p w:rsidR="007373A6" w:rsidRPr="0003473F" w:rsidRDefault="007373A6" w:rsidP="007373A6">
      <w:pPr>
        <w:shd w:val="clear" w:color="auto" w:fill="FFFFFF"/>
        <w:tabs>
          <w:tab w:val="left" w:pos="709"/>
        </w:tabs>
        <w:spacing w:after="0"/>
        <w:ind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ab/>
        <w:t>Информационное обеспечение мероприятий по реализации Концепции осуществляется через школьные сайты.</w:t>
      </w:r>
    </w:p>
    <w:p w:rsidR="00884296" w:rsidRPr="0003473F" w:rsidRDefault="00884296" w:rsidP="0088429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 образовательных учреждениях Юргинского муниципального района разработаны основные направления работы, способствующие выявлению и развитию одаренности детей:</w:t>
      </w:r>
    </w:p>
    <w:p w:rsidR="00884296" w:rsidRPr="0003473F" w:rsidRDefault="00884296" w:rsidP="0088429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Организация работы специальных кружков, факультативов, расширение круга разнообразных по тематикам  дополнительных образовательных курсов.        В ОУ района действуют кружки и секции по направлениям:</w:t>
      </w:r>
    </w:p>
    <w:p w:rsidR="00884296" w:rsidRPr="0003473F" w:rsidRDefault="00884296" w:rsidP="0088429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- художественно – эстетическое</w:t>
      </w:r>
    </w:p>
    <w:p w:rsidR="00884296" w:rsidRPr="0003473F" w:rsidRDefault="00884296" w:rsidP="0088429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- техническое;</w:t>
      </w:r>
    </w:p>
    <w:p w:rsidR="00884296" w:rsidRPr="0003473F" w:rsidRDefault="00884296" w:rsidP="0088429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- 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физкультурно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– спортивное;</w:t>
      </w:r>
    </w:p>
    <w:p w:rsidR="00884296" w:rsidRPr="0003473F" w:rsidRDefault="00884296" w:rsidP="0088429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- техническое;</w:t>
      </w:r>
    </w:p>
    <w:p w:rsidR="00884296" w:rsidRPr="0003473F" w:rsidRDefault="00884296" w:rsidP="0088429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- гражданское – патриотическое;</w:t>
      </w:r>
    </w:p>
    <w:p w:rsidR="00884296" w:rsidRPr="0003473F" w:rsidRDefault="00884296" w:rsidP="0088429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- социальное;</w:t>
      </w:r>
    </w:p>
    <w:p w:rsidR="00884296" w:rsidRPr="0003473F" w:rsidRDefault="00884296" w:rsidP="0088429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- естественнонаучное;</w:t>
      </w:r>
    </w:p>
    <w:p w:rsidR="00884296" w:rsidRPr="0003473F" w:rsidRDefault="00884296" w:rsidP="0088429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- предметные кружки и курсы.</w:t>
      </w:r>
    </w:p>
    <w:p w:rsidR="00884296" w:rsidRPr="0003473F" w:rsidRDefault="00884296" w:rsidP="00884296">
      <w:pPr>
        <w:widowControl w:val="0"/>
        <w:ind w:left="20" w:right="60" w:firstLine="860"/>
        <w:jc w:val="both"/>
        <w:rPr>
          <w:rFonts w:ascii="Arial" w:hAnsi="Arial" w:cs="Arial"/>
          <w:sz w:val="25"/>
          <w:szCs w:val="25"/>
          <w:lang w:bidi="ru-RU"/>
        </w:rPr>
      </w:pPr>
      <w:r w:rsidRPr="0003473F">
        <w:rPr>
          <w:rFonts w:ascii="Arial" w:hAnsi="Arial" w:cs="Arial"/>
          <w:sz w:val="25"/>
          <w:szCs w:val="25"/>
          <w:lang w:bidi="ru-RU"/>
        </w:rPr>
        <w:t xml:space="preserve">Обучающиеся района традиционно активно принимают участие в интеллектуальных дистанционных, заочных и очных игровых конкурсах (Кенгуру, КИТ, Русский медвежонок, Британский Бульдог, Золотое руно, </w:t>
      </w:r>
      <w:r w:rsidRPr="0003473F">
        <w:rPr>
          <w:rFonts w:ascii="Arial" w:hAnsi="Arial" w:cs="Arial"/>
          <w:sz w:val="25"/>
          <w:szCs w:val="25"/>
          <w:lang w:bidi="ru-RU"/>
        </w:rPr>
        <w:lastRenderedPageBreak/>
        <w:t>Человек и природа, ЭМУ, и т.п.)</w:t>
      </w:r>
    </w:p>
    <w:p w:rsidR="007373A6" w:rsidRPr="007373A6" w:rsidRDefault="007373A6" w:rsidP="00884296">
      <w:pPr>
        <w:widowControl w:val="0"/>
        <w:ind w:left="20" w:right="60" w:firstLine="860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</w:rPr>
        <w:t xml:space="preserve">Организация работы с одарёнными и талантливыми детьми осуществляется во всех образовательных организациях </w:t>
      </w:r>
      <w:r w:rsidR="00795FFC">
        <w:rPr>
          <w:rFonts w:ascii="Arial" w:eastAsia="Arial" w:hAnsi="Arial" w:cs="Arial"/>
          <w:sz w:val="25"/>
          <w:szCs w:val="25"/>
        </w:rPr>
        <w:t xml:space="preserve">Юргинского </w:t>
      </w:r>
      <w:r w:rsidRPr="007373A6">
        <w:rPr>
          <w:rFonts w:ascii="Arial" w:eastAsia="Arial" w:hAnsi="Arial" w:cs="Arial"/>
          <w:sz w:val="25"/>
          <w:szCs w:val="25"/>
        </w:rPr>
        <w:t>района. Механизм, обеспечивающий функционирование системы работы с одарёнными детьми, опирается на разработанную муниципальную целевую программы и комплексы мероприятий по выявлению и поддержке юных талантов. Благодаря этому в районе создана эффективная модель организации работы с одаренными детьми, базовые компоненты которой включают:</w:t>
      </w:r>
    </w:p>
    <w:p w:rsidR="007373A6" w:rsidRPr="007373A6" w:rsidRDefault="007373A6" w:rsidP="007D157E">
      <w:pPr>
        <w:widowControl w:val="0"/>
        <w:numPr>
          <w:ilvl w:val="0"/>
          <w:numId w:val="22"/>
        </w:numPr>
        <w:tabs>
          <w:tab w:val="left" w:pos="851"/>
          <w:tab w:val="left" w:pos="1422"/>
        </w:tabs>
        <w:spacing w:after="0" w:line="298" w:lineRule="exact"/>
        <w:ind w:left="0" w:right="20" w:firstLine="56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</w:rPr>
        <w:t xml:space="preserve">организацию школьной среды, обеспечивающей выявление и фиксирование особых потребностей и способностей детей независимо от состояния здоровья и места жительства, на школьном уровне (массовые мероприятия: предметные недели, конкурсы, конференции, фестивали, олимпиады, викторины, соревнования), </w:t>
      </w:r>
    </w:p>
    <w:p w:rsidR="007373A6" w:rsidRPr="007373A6" w:rsidRDefault="007373A6" w:rsidP="007D157E">
      <w:pPr>
        <w:widowControl w:val="0"/>
        <w:numPr>
          <w:ilvl w:val="0"/>
          <w:numId w:val="22"/>
        </w:numPr>
        <w:tabs>
          <w:tab w:val="left" w:pos="851"/>
          <w:tab w:val="left" w:pos="1431"/>
        </w:tabs>
        <w:spacing w:after="0" w:line="298" w:lineRule="exact"/>
        <w:ind w:left="0" w:right="20" w:firstLine="567"/>
        <w:contextualSpacing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</w:rPr>
        <w:t>оказание адресной под</w:t>
      </w:r>
      <w:r w:rsidR="00795FFC">
        <w:rPr>
          <w:rFonts w:ascii="Arial" w:eastAsia="Arial" w:hAnsi="Arial" w:cs="Arial"/>
          <w:sz w:val="25"/>
          <w:szCs w:val="25"/>
        </w:rPr>
        <w:t>держки одаренным детям (премии медалистам)</w:t>
      </w:r>
    </w:p>
    <w:p w:rsidR="007373A6" w:rsidRPr="007373A6" w:rsidRDefault="005142D8" w:rsidP="00795FFC">
      <w:pPr>
        <w:pStyle w:val="a6"/>
        <w:widowControl w:val="0"/>
        <w:numPr>
          <w:ilvl w:val="0"/>
          <w:numId w:val="22"/>
        </w:numPr>
        <w:tabs>
          <w:tab w:val="left" w:pos="851"/>
        </w:tabs>
        <w:spacing w:after="0" w:line="298" w:lineRule="exact"/>
        <w:ind w:left="0" w:right="20" w:firstLine="567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в</w:t>
      </w:r>
      <w:r w:rsidR="007373A6" w:rsidRPr="005142D8">
        <w:rPr>
          <w:rFonts w:ascii="Arial" w:eastAsia="Arial" w:hAnsi="Arial" w:cs="Arial"/>
          <w:sz w:val="25"/>
          <w:szCs w:val="25"/>
        </w:rPr>
        <w:t xml:space="preserve"> ходе стажировки с учетом опыта работы площадок педагоги школ района разрабатывают собственные мо</w:t>
      </w:r>
      <w:r w:rsidR="00795FFC">
        <w:rPr>
          <w:rFonts w:ascii="Arial" w:eastAsia="Arial" w:hAnsi="Arial" w:cs="Arial"/>
          <w:sz w:val="25"/>
          <w:szCs w:val="25"/>
        </w:rPr>
        <w:t>дели работы с одаренными детьми.</w:t>
      </w:r>
      <w:r w:rsidR="007373A6" w:rsidRPr="005142D8">
        <w:rPr>
          <w:rFonts w:ascii="Arial" w:eastAsia="Arial" w:hAnsi="Arial" w:cs="Arial"/>
          <w:sz w:val="25"/>
          <w:szCs w:val="25"/>
        </w:rPr>
        <w:t xml:space="preserve"> </w:t>
      </w:r>
    </w:p>
    <w:p w:rsidR="007373A6" w:rsidRPr="007373A6" w:rsidRDefault="007373A6" w:rsidP="007D157E">
      <w:pPr>
        <w:widowControl w:val="0"/>
        <w:numPr>
          <w:ilvl w:val="0"/>
          <w:numId w:val="22"/>
        </w:numPr>
        <w:tabs>
          <w:tab w:val="left" w:pos="851"/>
          <w:tab w:val="left" w:pos="1406"/>
        </w:tabs>
        <w:spacing w:after="0" w:line="298" w:lineRule="exact"/>
        <w:ind w:left="0" w:firstLine="56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</w:rPr>
        <w:t>формирование портфолио достижений учащихся.</w:t>
      </w:r>
    </w:p>
    <w:p w:rsidR="007373A6" w:rsidRPr="0003473F" w:rsidRDefault="00795FFC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В целом </w:t>
      </w:r>
      <w:r w:rsidR="007373A6" w:rsidRPr="0003473F">
        <w:rPr>
          <w:rFonts w:ascii="Arial" w:eastAsia="Arial" w:hAnsi="Arial" w:cs="Arial"/>
          <w:sz w:val="25"/>
          <w:szCs w:val="25"/>
        </w:rPr>
        <w:t xml:space="preserve"> деятельность по выявлению и поддержке одаренных детей, и талантливой молодежи осуществлялась с учётом продолжения работы по следующим направлениям:</w:t>
      </w:r>
    </w:p>
    <w:p w:rsidR="00884296" w:rsidRPr="0003473F" w:rsidRDefault="00884296" w:rsidP="00884296">
      <w:pPr>
        <w:widowControl w:val="0"/>
        <w:numPr>
          <w:ilvl w:val="0"/>
          <w:numId w:val="3"/>
        </w:numPr>
        <w:tabs>
          <w:tab w:val="left" w:pos="709"/>
          <w:tab w:val="left" w:pos="1114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Организация отбора талантливых детей, их продвижения в условиях общего и дополнительного образования в соответствии индивидуальной траектории развития. Формирование банка данных «Одаренные дети»;</w:t>
      </w:r>
    </w:p>
    <w:p w:rsidR="00884296" w:rsidRPr="0003473F" w:rsidRDefault="00884296" w:rsidP="00884296">
      <w:pPr>
        <w:widowControl w:val="0"/>
        <w:numPr>
          <w:ilvl w:val="0"/>
          <w:numId w:val="3"/>
        </w:numPr>
        <w:tabs>
          <w:tab w:val="left" w:pos="709"/>
          <w:tab w:val="left" w:pos="1114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Увеличение охвата детей олимпиадным движением, конкурсами в ОУ на уровне района, внеурочной деятельностью детей школьного и дошкольного возраста;</w:t>
      </w:r>
    </w:p>
    <w:p w:rsidR="00884296" w:rsidRPr="0003473F" w:rsidRDefault="00884296" w:rsidP="00884296">
      <w:pPr>
        <w:widowControl w:val="0"/>
        <w:numPr>
          <w:ilvl w:val="0"/>
          <w:numId w:val="3"/>
        </w:numPr>
        <w:tabs>
          <w:tab w:val="left" w:pos="709"/>
          <w:tab w:val="left" w:pos="1114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Увеличение научных обществ исследовательских групп школьников по различным областям;</w:t>
      </w:r>
    </w:p>
    <w:p w:rsidR="00884296" w:rsidRPr="0003473F" w:rsidRDefault="00884296" w:rsidP="00884296">
      <w:pPr>
        <w:widowControl w:val="0"/>
        <w:numPr>
          <w:ilvl w:val="0"/>
          <w:numId w:val="3"/>
        </w:numPr>
        <w:tabs>
          <w:tab w:val="left" w:pos="709"/>
          <w:tab w:val="left" w:pos="1114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Обеспечение условий для самореализации интеллектуальных и творческих способностей обучающихся; </w:t>
      </w:r>
    </w:p>
    <w:p w:rsidR="00884296" w:rsidRPr="0003473F" w:rsidRDefault="00884296" w:rsidP="00884296">
      <w:pPr>
        <w:widowControl w:val="0"/>
        <w:numPr>
          <w:ilvl w:val="0"/>
          <w:numId w:val="3"/>
        </w:numPr>
        <w:tabs>
          <w:tab w:val="left" w:pos="709"/>
          <w:tab w:val="left" w:pos="1114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Научно-методическое обеспечение процесса развития одаренности;</w:t>
      </w:r>
    </w:p>
    <w:p w:rsidR="00884296" w:rsidRPr="0003473F" w:rsidRDefault="00884296" w:rsidP="00884296">
      <w:pPr>
        <w:widowControl w:val="0"/>
        <w:numPr>
          <w:ilvl w:val="0"/>
          <w:numId w:val="3"/>
        </w:numPr>
        <w:tabs>
          <w:tab w:val="left" w:pos="709"/>
          <w:tab w:val="left" w:pos="1114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Повышение социального статуса одаренной личности;</w:t>
      </w:r>
    </w:p>
    <w:p w:rsidR="002F7D84" w:rsidRPr="0003473F" w:rsidRDefault="00795FFC" w:rsidP="00795FFC">
      <w:pPr>
        <w:widowControl w:val="0"/>
        <w:tabs>
          <w:tab w:val="left" w:pos="567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Д</w:t>
      </w:r>
      <w:r w:rsidR="002F7D84" w:rsidRPr="0003473F">
        <w:rPr>
          <w:rFonts w:ascii="Arial" w:eastAsia="Arial" w:hAnsi="Arial" w:cs="Arial"/>
          <w:sz w:val="25"/>
          <w:szCs w:val="25"/>
        </w:rPr>
        <w:t>оля</w:t>
      </w:r>
      <w:r w:rsidRPr="0003473F">
        <w:rPr>
          <w:rFonts w:ascii="Arial" w:eastAsia="Arial" w:hAnsi="Arial" w:cs="Arial"/>
          <w:sz w:val="25"/>
          <w:szCs w:val="25"/>
        </w:rPr>
        <w:t xml:space="preserve"> </w:t>
      </w:r>
      <w:proofErr w:type="gramStart"/>
      <w:r w:rsidR="002F7D84" w:rsidRPr="0003473F">
        <w:rPr>
          <w:rFonts w:ascii="Arial" w:eastAsia="Arial" w:hAnsi="Arial" w:cs="Arial"/>
          <w:sz w:val="25"/>
          <w:szCs w:val="25"/>
        </w:rPr>
        <w:t>учащихся, принявших участие в школьном и муниципальном этапах Всероссийской олимпиады школьников по общеобразовательным предметам составила</w:t>
      </w:r>
      <w:proofErr w:type="gramEnd"/>
      <w:r w:rsidR="002F7D84" w:rsidRPr="0003473F">
        <w:rPr>
          <w:rFonts w:ascii="Arial" w:eastAsia="Arial" w:hAnsi="Arial" w:cs="Arial"/>
          <w:sz w:val="25"/>
          <w:szCs w:val="25"/>
        </w:rPr>
        <w:t xml:space="preserve"> 74% (2013 год - 83%);</w:t>
      </w:r>
    </w:p>
    <w:p w:rsidR="002F7D84" w:rsidRPr="0003473F" w:rsidRDefault="002F7D84" w:rsidP="002F7D84">
      <w:pPr>
        <w:widowControl w:val="0"/>
        <w:tabs>
          <w:tab w:val="left" w:pos="567"/>
        </w:tabs>
        <w:spacing w:after="0" w:line="298" w:lineRule="exact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03473F">
        <w:rPr>
          <w:rFonts w:ascii="Arial" w:eastAsia="Arial" w:hAnsi="Arial" w:cs="Arial"/>
          <w:sz w:val="25"/>
          <w:szCs w:val="25"/>
        </w:rPr>
        <w:tab/>
      </w:r>
      <w:r w:rsidRPr="0003473F">
        <w:rPr>
          <w:rFonts w:ascii="Arial" w:eastAsia="Arial" w:hAnsi="Arial" w:cs="Arial"/>
          <w:sz w:val="24"/>
          <w:szCs w:val="24"/>
        </w:rPr>
        <w:t>- к</w:t>
      </w:r>
      <w:r w:rsidRPr="0003473F">
        <w:rPr>
          <w:rFonts w:ascii="Arial" w:hAnsi="Arial" w:cs="Arial"/>
          <w:sz w:val="24"/>
          <w:szCs w:val="24"/>
        </w:rPr>
        <w:t xml:space="preserve">оличество участников регионального этапа Всероссийской олимпиады школьников - 9 обучающихся </w:t>
      </w:r>
      <w:r w:rsidRPr="0003473F">
        <w:rPr>
          <w:rFonts w:ascii="Arial" w:eastAsia="Arial" w:hAnsi="Arial" w:cs="Arial"/>
          <w:sz w:val="24"/>
          <w:szCs w:val="24"/>
        </w:rPr>
        <w:t>(</w:t>
      </w:r>
      <w:r w:rsidRPr="0003473F">
        <w:rPr>
          <w:rFonts w:ascii="Arial" w:hAnsi="Arial" w:cs="Arial"/>
          <w:sz w:val="24"/>
          <w:szCs w:val="24"/>
        </w:rPr>
        <w:t>2013 г. – 8 участников);</w:t>
      </w:r>
    </w:p>
    <w:p w:rsidR="002F7D84" w:rsidRPr="0003473F" w:rsidRDefault="002F7D84" w:rsidP="00795FFC">
      <w:pPr>
        <w:widowControl w:val="0"/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Организация профильного обучения на ступени старшей школы и расширение возможности выстраивания учеником индивидуальной образовательной траектории независимо от ступени образования - это ресурс, который позволяет успешно подготовиться образовательным организациям к введению федеральных государственных образовательных стандартов основного общего и среднего общего образования.</w:t>
      </w:r>
    </w:p>
    <w:p w:rsidR="002F7D84" w:rsidRPr="0003473F" w:rsidRDefault="00D673AB" w:rsidP="00795FFC">
      <w:pPr>
        <w:widowControl w:val="0"/>
        <w:tabs>
          <w:tab w:val="left" w:pos="142"/>
        </w:tabs>
        <w:spacing w:after="0" w:line="298" w:lineRule="exact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         </w:t>
      </w:r>
      <w:r w:rsidR="002F7D84" w:rsidRPr="0003473F">
        <w:rPr>
          <w:rFonts w:ascii="Arial" w:eastAsia="Arial" w:hAnsi="Arial" w:cs="Arial"/>
          <w:sz w:val="25"/>
          <w:szCs w:val="25"/>
        </w:rPr>
        <w:t>В части организации профильного обучения след</w:t>
      </w:r>
      <w:r w:rsidR="00795FFC" w:rsidRPr="0003473F">
        <w:rPr>
          <w:rFonts w:ascii="Arial" w:eastAsia="Arial" w:hAnsi="Arial" w:cs="Arial"/>
          <w:sz w:val="25"/>
          <w:szCs w:val="25"/>
        </w:rPr>
        <w:t xml:space="preserve">ует отметить, что в 2014 </w:t>
      </w:r>
      <w:r w:rsidR="002F7D84" w:rsidRPr="0003473F">
        <w:rPr>
          <w:rFonts w:ascii="Arial" w:eastAsia="Arial" w:hAnsi="Arial" w:cs="Arial"/>
          <w:sz w:val="25"/>
          <w:szCs w:val="25"/>
        </w:rPr>
        <w:t xml:space="preserve"> году была продолжена работа по обеспечению качества образования </w:t>
      </w:r>
      <w:r w:rsidR="002F7D84" w:rsidRPr="0003473F">
        <w:rPr>
          <w:rFonts w:ascii="Arial" w:eastAsia="Arial" w:hAnsi="Arial" w:cs="Arial"/>
          <w:sz w:val="25"/>
          <w:szCs w:val="25"/>
        </w:rPr>
        <w:lastRenderedPageBreak/>
        <w:t>старшеклассников через организацию профильного обучения на основе индивидуальных учебных планов, которое было организовано в МАОУ «</w:t>
      </w:r>
      <w:proofErr w:type="spellStart"/>
      <w:r w:rsidR="002F7D84" w:rsidRPr="0003473F">
        <w:rPr>
          <w:rFonts w:ascii="Arial" w:eastAsia="Arial" w:hAnsi="Arial" w:cs="Arial"/>
          <w:sz w:val="25"/>
          <w:szCs w:val="25"/>
        </w:rPr>
        <w:t>Юргинская</w:t>
      </w:r>
      <w:proofErr w:type="spellEnd"/>
      <w:r w:rsidR="002F7D84" w:rsidRPr="0003473F">
        <w:rPr>
          <w:rFonts w:ascii="Arial" w:eastAsia="Arial" w:hAnsi="Arial" w:cs="Arial"/>
          <w:sz w:val="25"/>
          <w:szCs w:val="25"/>
        </w:rPr>
        <w:t xml:space="preserve"> СОШ»":</w:t>
      </w:r>
      <w:r w:rsidR="002F7D84" w:rsidRPr="0003473F">
        <w:rPr>
          <w:rFonts w:ascii="Arial" w:hAnsi="Arial" w:cs="Arial"/>
          <w:sz w:val="24"/>
          <w:szCs w:val="24"/>
        </w:rPr>
        <w:t>10 класс - физико-математический профиль, 23 человека, 25 % от общего количества учащихся 10 классов;</w:t>
      </w:r>
      <w:r w:rsidR="00795FFC" w:rsidRPr="0003473F">
        <w:rPr>
          <w:rFonts w:ascii="Arial" w:hAnsi="Arial" w:cs="Arial"/>
          <w:sz w:val="24"/>
          <w:szCs w:val="24"/>
        </w:rPr>
        <w:t xml:space="preserve"> </w:t>
      </w:r>
      <w:r w:rsidR="002F7D84" w:rsidRPr="0003473F">
        <w:rPr>
          <w:rFonts w:ascii="Arial" w:hAnsi="Arial" w:cs="Arial"/>
          <w:sz w:val="24"/>
          <w:szCs w:val="24"/>
        </w:rPr>
        <w:t xml:space="preserve">11 класс - </w:t>
      </w:r>
      <w:proofErr w:type="gramStart"/>
      <w:r w:rsidR="002F7D84" w:rsidRPr="0003473F">
        <w:rPr>
          <w:rFonts w:ascii="Arial" w:hAnsi="Arial" w:cs="Arial"/>
          <w:sz w:val="24"/>
          <w:szCs w:val="24"/>
        </w:rPr>
        <w:t>естественно-научный</w:t>
      </w:r>
      <w:proofErr w:type="gramEnd"/>
      <w:r w:rsidR="002F7D84" w:rsidRPr="0003473F">
        <w:rPr>
          <w:rFonts w:ascii="Arial" w:hAnsi="Arial" w:cs="Arial"/>
          <w:sz w:val="24"/>
          <w:szCs w:val="24"/>
        </w:rPr>
        <w:t xml:space="preserve"> профиль, 24 человека, 31% от общего количества учащихся 11 классов.</w:t>
      </w:r>
    </w:p>
    <w:p w:rsidR="002F7D84" w:rsidRPr="0003473F" w:rsidRDefault="00D673AB" w:rsidP="00795FFC">
      <w:pPr>
        <w:pStyle w:val="Standard"/>
        <w:jc w:val="both"/>
        <w:rPr>
          <w:rFonts w:ascii="Arial" w:hAnsi="Arial" w:cs="Arial"/>
          <w:lang w:val="ru-RU"/>
        </w:rPr>
      </w:pPr>
      <w:r w:rsidRPr="0003473F">
        <w:rPr>
          <w:rFonts w:ascii="Arial" w:eastAsia="Arial" w:hAnsi="Arial" w:cs="Arial"/>
          <w:lang w:val="ru-RU"/>
        </w:rPr>
        <w:t xml:space="preserve">          </w:t>
      </w:r>
      <w:r w:rsidR="002F7D84" w:rsidRPr="0003473F">
        <w:rPr>
          <w:rFonts w:ascii="Arial" w:eastAsia="Arial" w:hAnsi="Arial" w:cs="Arial"/>
        </w:rPr>
        <w:t>В МАОУ «</w:t>
      </w:r>
      <w:proofErr w:type="spellStart"/>
      <w:r w:rsidR="002F7D84" w:rsidRPr="0003473F">
        <w:rPr>
          <w:rFonts w:ascii="Arial" w:eastAsia="Arial" w:hAnsi="Arial" w:cs="Arial"/>
        </w:rPr>
        <w:t>Северо-Плетневская</w:t>
      </w:r>
      <w:proofErr w:type="spellEnd"/>
      <w:r w:rsidR="002F7D84" w:rsidRPr="0003473F">
        <w:rPr>
          <w:rFonts w:ascii="Arial" w:eastAsia="Arial" w:hAnsi="Arial" w:cs="Arial"/>
        </w:rPr>
        <w:t xml:space="preserve"> СОШ» </w:t>
      </w:r>
      <w:r w:rsidR="002F7D84" w:rsidRPr="0003473F">
        <w:rPr>
          <w:rFonts w:ascii="Arial" w:eastAsia="Arial" w:hAnsi="Arial" w:cs="Arial"/>
          <w:lang w:val="ru-RU"/>
        </w:rPr>
        <w:t>и 2 филиалах (</w:t>
      </w:r>
      <w:proofErr w:type="spellStart"/>
      <w:r w:rsidR="002F7D84" w:rsidRPr="0003473F">
        <w:rPr>
          <w:rFonts w:ascii="Arial" w:eastAsia="Arial" w:hAnsi="Arial" w:cs="Arial"/>
          <w:lang w:val="ru-RU"/>
        </w:rPr>
        <w:t>Агаракская</w:t>
      </w:r>
      <w:proofErr w:type="spellEnd"/>
      <w:r w:rsidR="002F7D84" w:rsidRPr="0003473F">
        <w:rPr>
          <w:rFonts w:ascii="Arial" w:eastAsia="Arial" w:hAnsi="Arial" w:cs="Arial"/>
          <w:lang w:val="ru-RU"/>
        </w:rPr>
        <w:t xml:space="preserve"> ООШ и </w:t>
      </w:r>
      <w:proofErr w:type="spellStart"/>
      <w:r w:rsidR="002F7D84" w:rsidRPr="0003473F">
        <w:rPr>
          <w:rFonts w:ascii="Arial" w:eastAsia="Arial" w:hAnsi="Arial" w:cs="Arial"/>
          <w:lang w:val="ru-RU"/>
        </w:rPr>
        <w:t>Лабинская</w:t>
      </w:r>
      <w:proofErr w:type="spellEnd"/>
      <w:r w:rsidR="002F7D84" w:rsidRPr="0003473F">
        <w:rPr>
          <w:rFonts w:ascii="Arial" w:eastAsia="Arial" w:hAnsi="Arial" w:cs="Arial"/>
          <w:lang w:val="ru-RU"/>
        </w:rPr>
        <w:t xml:space="preserve"> ООШ) </w:t>
      </w:r>
      <w:r w:rsidR="002F7D84" w:rsidRPr="0003473F">
        <w:rPr>
          <w:rFonts w:ascii="Arial" w:hAnsi="Arial" w:cs="Arial"/>
          <w:lang w:val="ru-RU"/>
        </w:rPr>
        <w:t>с целью организации работы по агротехнологическому направлению в учебные курсы «Природоведение» в 5 классе был введен модуль «Флора и фауна Юргинского района» (5 ч), в учебный курс «Биология» в 6 классе - модуль «Флора Юргинского района» (4 ч), в учебный курс «География» в 8 классе - модуль «Почвы Тюменской области» (5 ч).</w:t>
      </w:r>
    </w:p>
    <w:p w:rsidR="002F7D84" w:rsidRPr="0003473F" w:rsidRDefault="002F7D84" w:rsidP="002F7D84">
      <w:pPr>
        <w:widowControl w:val="0"/>
        <w:tabs>
          <w:tab w:val="left" w:pos="709"/>
          <w:tab w:val="left" w:pos="1080"/>
        </w:tabs>
        <w:spacing w:after="0" w:line="298" w:lineRule="exact"/>
        <w:ind w:right="1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ab/>
        <w:t>Доля учащихся, охваченных профильным обучением, выросла до 69% (2013 г. – 46%, 2012 г. - 26%). Перечень профилей, программы которых реализуются в МАОУ «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Юргинская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СОШ», включает 8 направлений, среди которых представлены предметные области естественных и физико-математических наук.</w:t>
      </w:r>
    </w:p>
    <w:p w:rsidR="002F7D84" w:rsidRPr="0003473F" w:rsidRDefault="002F7D84" w:rsidP="002F7D84">
      <w:pPr>
        <w:widowControl w:val="0"/>
        <w:tabs>
          <w:tab w:val="left" w:pos="709"/>
        </w:tabs>
        <w:spacing w:after="0" w:line="298" w:lineRule="exact"/>
        <w:ind w:right="120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ab/>
        <w:t xml:space="preserve">В части организационных моделей можно говорить об использовании модели профильных групп (когда школа за счет значительного увеличения числа элективных курсов представляет школьникам в полной мере осуществлять свои индивидуальные профильные образовательные программы в форме учебных 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межклассных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групп).</w:t>
      </w:r>
    </w:p>
    <w:p w:rsidR="007373A6" w:rsidRPr="005142D8" w:rsidRDefault="007373A6" w:rsidP="007D157E">
      <w:pPr>
        <w:pStyle w:val="a6"/>
        <w:widowControl w:val="0"/>
        <w:numPr>
          <w:ilvl w:val="3"/>
          <w:numId w:val="16"/>
        </w:numPr>
        <w:tabs>
          <w:tab w:val="left" w:pos="709"/>
          <w:tab w:val="left" w:pos="1560"/>
          <w:tab w:val="left" w:pos="2362"/>
        </w:tabs>
        <w:spacing w:after="0" w:line="302" w:lineRule="exact"/>
        <w:ind w:left="0" w:right="120" w:firstLine="567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  <w:r w:rsidRPr="005142D8">
        <w:rPr>
          <w:rFonts w:ascii="Arial" w:hAnsi="Arial" w:cs="Arial"/>
          <w:b/>
          <w:bCs/>
          <w:i/>
          <w:iCs/>
          <w:sz w:val="25"/>
          <w:szCs w:val="25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5142D8" w:rsidRPr="0003473F" w:rsidRDefault="007373A6" w:rsidP="007373A6">
      <w:pPr>
        <w:widowControl w:val="0"/>
        <w:tabs>
          <w:tab w:val="left" w:pos="709"/>
        </w:tabs>
        <w:spacing w:after="0" w:line="302" w:lineRule="exact"/>
        <w:ind w:left="120" w:right="1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По состоянию на 01.01.2015 г. в общеобразовательных организациях </w:t>
      </w:r>
      <w:r w:rsidR="004A225C" w:rsidRPr="0003473F">
        <w:rPr>
          <w:rFonts w:ascii="Arial" w:hAnsi="Arial" w:cs="Arial"/>
          <w:sz w:val="25"/>
          <w:szCs w:val="25"/>
        </w:rPr>
        <w:t>Юргинского</w:t>
      </w:r>
      <w:r w:rsidRPr="0003473F">
        <w:rPr>
          <w:rFonts w:ascii="Arial" w:hAnsi="Arial" w:cs="Arial"/>
          <w:sz w:val="25"/>
          <w:szCs w:val="25"/>
        </w:rPr>
        <w:t xml:space="preserve"> муниципального района трудятся</w:t>
      </w:r>
      <w:proofErr w:type="gramStart"/>
      <w:r w:rsidRPr="0003473F">
        <w:rPr>
          <w:rFonts w:ascii="Arial" w:hAnsi="Arial" w:cs="Arial"/>
          <w:sz w:val="25"/>
          <w:szCs w:val="25"/>
        </w:rPr>
        <w:t xml:space="preserve"> </w:t>
      </w:r>
      <w:r w:rsidR="00232663" w:rsidRPr="0003473F">
        <w:rPr>
          <w:rFonts w:ascii="Arial" w:hAnsi="Arial" w:cs="Arial"/>
          <w:sz w:val="25"/>
          <w:szCs w:val="25"/>
        </w:rPr>
        <w:t>:</w:t>
      </w:r>
      <w:proofErr w:type="gramEnd"/>
    </w:p>
    <w:p w:rsidR="00232663" w:rsidRPr="0003473F" w:rsidRDefault="00232663" w:rsidP="007373A6">
      <w:pPr>
        <w:widowControl w:val="0"/>
        <w:tabs>
          <w:tab w:val="left" w:pos="709"/>
        </w:tabs>
        <w:spacing w:after="0" w:line="302" w:lineRule="exact"/>
        <w:ind w:left="120" w:right="120" w:firstLine="547"/>
        <w:jc w:val="both"/>
        <w:rPr>
          <w:rFonts w:ascii="Arial" w:hAnsi="Arial" w:cs="Arial"/>
          <w:sz w:val="25"/>
          <w:szCs w:val="25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81"/>
        <w:gridCol w:w="2291"/>
        <w:gridCol w:w="2301"/>
        <w:gridCol w:w="2502"/>
      </w:tblGrid>
      <w:tr w:rsidR="007373A6" w:rsidRPr="0003473F" w:rsidTr="005142D8">
        <w:trPr>
          <w:trHeight w:hRule="exact" w:val="283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hAnsi="Arial" w:cs="Arial"/>
                <w:b/>
                <w:sz w:val="25"/>
                <w:szCs w:val="25"/>
              </w:rPr>
              <w:t>Численность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hAnsi="Arial" w:cs="Arial"/>
                <w:b/>
                <w:sz w:val="25"/>
                <w:szCs w:val="25"/>
              </w:rPr>
              <w:t>имеют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hAnsi="Arial" w:cs="Arial"/>
                <w:b/>
                <w:sz w:val="25"/>
                <w:szCs w:val="25"/>
              </w:rPr>
              <w:t>имеют</w:t>
            </w:r>
          </w:p>
        </w:tc>
      </w:tr>
      <w:tr w:rsidR="007373A6" w:rsidRPr="0003473F" w:rsidTr="005142D8">
        <w:trPr>
          <w:trHeight w:hRule="exact" w:val="269"/>
          <w:jc w:val="center"/>
        </w:trPr>
        <w:tc>
          <w:tcPr>
            <w:tcW w:w="12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hAnsi="Arial" w:cs="Arial"/>
                <w:b/>
                <w:sz w:val="25"/>
                <w:szCs w:val="25"/>
              </w:rPr>
              <w:t>Годы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hAnsi="Arial" w:cs="Arial"/>
                <w:b/>
                <w:sz w:val="25"/>
                <w:szCs w:val="25"/>
              </w:rPr>
              <w:t>педагогических</w:t>
            </w:r>
          </w:p>
        </w:tc>
        <w:tc>
          <w:tcPr>
            <w:tcW w:w="12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hAnsi="Arial" w:cs="Arial"/>
                <w:b/>
                <w:sz w:val="25"/>
                <w:szCs w:val="25"/>
              </w:rPr>
              <w:t>высшее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hAnsi="Arial" w:cs="Arial"/>
                <w:b/>
                <w:sz w:val="25"/>
                <w:szCs w:val="25"/>
              </w:rPr>
              <w:t>квалификационные</w:t>
            </w:r>
          </w:p>
        </w:tc>
      </w:tr>
      <w:tr w:rsidR="007373A6" w:rsidRPr="0003473F" w:rsidTr="005142D8">
        <w:trPr>
          <w:trHeight w:hRule="exact" w:val="235"/>
          <w:jc w:val="center"/>
        </w:trPr>
        <w:tc>
          <w:tcPr>
            <w:tcW w:w="12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hAnsi="Arial" w:cs="Arial"/>
                <w:b/>
                <w:sz w:val="25"/>
                <w:szCs w:val="25"/>
              </w:rPr>
              <w:t>работников, чел.</w:t>
            </w:r>
          </w:p>
        </w:tc>
        <w:tc>
          <w:tcPr>
            <w:tcW w:w="12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hAnsi="Arial" w:cs="Arial"/>
                <w:b/>
                <w:sz w:val="25"/>
                <w:szCs w:val="25"/>
              </w:rPr>
              <w:t>образование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3473F">
              <w:rPr>
                <w:rFonts w:ascii="Arial" w:hAnsi="Arial" w:cs="Arial"/>
                <w:b/>
                <w:sz w:val="25"/>
                <w:szCs w:val="25"/>
              </w:rPr>
              <w:t>категории</w:t>
            </w:r>
          </w:p>
        </w:tc>
      </w:tr>
      <w:tr w:rsidR="007373A6" w:rsidRPr="0003473F" w:rsidTr="005142D8">
        <w:trPr>
          <w:trHeight w:hRule="exact" w:val="312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3473F">
              <w:rPr>
                <w:rFonts w:ascii="Arial" w:hAnsi="Arial" w:cs="Arial"/>
                <w:sz w:val="25"/>
                <w:szCs w:val="25"/>
              </w:rPr>
              <w:t>01.01.2014 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A449F9" w:rsidP="005142D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3473F">
              <w:rPr>
                <w:rFonts w:ascii="Arial" w:hAnsi="Arial" w:cs="Arial"/>
                <w:sz w:val="25"/>
                <w:szCs w:val="25"/>
              </w:rPr>
              <w:t>197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563D36" w:rsidP="00563D3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3473F">
              <w:rPr>
                <w:rFonts w:ascii="Arial" w:hAnsi="Arial" w:cs="Arial"/>
                <w:sz w:val="25"/>
                <w:szCs w:val="25"/>
              </w:rPr>
              <w:t>112</w:t>
            </w:r>
            <w:r w:rsidR="007373A6" w:rsidRPr="0003473F">
              <w:rPr>
                <w:rFonts w:ascii="Arial" w:hAnsi="Arial" w:cs="Arial"/>
                <w:sz w:val="25"/>
                <w:szCs w:val="25"/>
              </w:rPr>
              <w:t>(</w:t>
            </w:r>
            <w:r w:rsidRPr="0003473F">
              <w:rPr>
                <w:rFonts w:ascii="Arial" w:hAnsi="Arial" w:cs="Arial"/>
                <w:sz w:val="25"/>
                <w:szCs w:val="25"/>
              </w:rPr>
              <w:t>56</w:t>
            </w:r>
            <w:r w:rsidR="007373A6" w:rsidRPr="0003473F">
              <w:rPr>
                <w:rFonts w:ascii="Arial" w:hAnsi="Arial" w:cs="Arial"/>
                <w:sz w:val="25"/>
                <w:szCs w:val="25"/>
              </w:rPr>
              <w:t>%)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A449F9" w:rsidP="005142D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3473F">
              <w:rPr>
                <w:rFonts w:ascii="Arial" w:hAnsi="Arial" w:cs="Arial"/>
                <w:sz w:val="25"/>
                <w:szCs w:val="25"/>
              </w:rPr>
              <w:t>84 (43</w:t>
            </w:r>
            <w:r w:rsidR="007373A6" w:rsidRPr="0003473F">
              <w:rPr>
                <w:rFonts w:ascii="Arial" w:hAnsi="Arial" w:cs="Arial"/>
                <w:sz w:val="25"/>
                <w:szCs w:val="25"/>
              </w:rPr>
              <w:t>%)</w:t>
            </w:r>
          </w:p>
        </w:tc>
      </w:tr>
      <w:tr w:rsidR="007373A6" w:rsidRPr="0003473F" w:rsidTr="005142D8">
        <w:trPr>
          <w:trHeight w:hRule="exact" w:val="336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5142D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3473F">
              <w:rPr>
                <w:rFonts w:ascii="Arial" w:hAnsi="Arial" w:cs="Arial"/>
                <w:sz w:val="25"/>
                <w:szCs w:val="25"/>
              </w:rPr>
              <w:t>01.01.2015 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3A6" w:rsidRPr="0003473F" w:rsidRDefault="006A1111" w:rsidP="005142D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3473F">
              <w:rPr>
                <w:rFonts w:ascii="Arial" w:hAnsi="Arial" w:cs="Arial"/>
                <w:sz w:val="25"/>
                <w:szCs w:val="25"/>
              </w:rPr>
              <w:t>218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3A6" w:rsidRPr="0003473F" w:rsidRDefault="00563D36" w:rsidP="00563D3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3473F">
              <w:rPr>
                <w:rFonts w:ascii="Arial" w:hAnsi="Arial" w:cs="Arial"/>
                <w:sz w:val="25"/>
                <w:szCs w:val="25"/>
              </w:rPr>
              <w:t>130</w:t>
            </w:r>
            <w:r w:rsidR="007373A6" w:rsidRPr="0003473F">
              <w:rPr>
                <w:rFonts w:ascii="Arial" w:hAnsi="Arial" w:cs="Arial"/>
                <w:sz w:val="25"/>
                <w:szCs w:val="25"/>
              </w:rPr>
              <w:t>(</w:t>
            </w:r>
            <w:r w:rsidRPr="0003473F">
              <w:rPr>
                <w:rFonts w:ascii="Arial" w:hAnsi="Arial" w:cs="Arial"/>
                <w:sz w:val="25"/>
                <w:szCs w:val="25"/>
              </w:rPr>
              <w:t>60</w:t>
            </w:r>
            <w:r w:rsidR="007373A6" w:rsidRPr="0003473F">
              <w:rPr>
                <w:rFonts w:ascii="Arial" w:hAnsi="Arial" w:cs="Arial"/>
                <w:sz w:val="25"/>
                <w:szCs w:val="25"/>
              </w:rPr>
              <w:t>%)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3A6" w:rsidRPr="0003473F" w:rsidRDefault="007373A6" w:rsidP="00A449F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3473F">
              <w:rPr>
                <w:rFonts w:ascii="Arial" w:hAnsi="Arial" w:cs="Arial"/>
                <w:sz w:val="25"/>
                <w:szCs w:val="25"/>
              </w:rPr>
              <w:t>1</w:t>
            </w:r>
            <w:r w:rsidR="00A449F9" w:rsidRPr="0003473F">
              <w:rPr>
                <w:rFonts w:ascii="Arial" w:hAnsi="Arial" w:cs="Arial"/>
                <w:sz w:val="25"/>
                <w:szCs w:val="25"/>
              </w:rPr>
              <w:t>07 (49</w:t>
            </w:r>
            <w:r w:rsidRPr="0003473F">
              <w:rPr>
                <w:rFonts w:ascii="Arial" w:hAnsi="Arial" w:cs="Arial"/>
                <w:sz w:val="25"/>
                <w:szCs w:val="25"/>
              </w:rPr>
              <w:t>%)</w:t>
            </w:r>
          </w:p>
        </w:tc>
      </w:tr>
    </w:tbl>
    <w:p w:rsidR="007373A6" w:rsidRPr="0003473F" w:rsidRDefault="007373A6" w:rsidP="007373A6">
      <w:pPr>
        <w:widowControl w:val="0"/>
        <w:tabs>
          <w:tab w:val="left" w:pos="709"/>
        </w:tabs>
        <w:spacing w:after="0" w:line="240" w:lineRule="auto"/>
        <w:ind w:firstLine="547"/>
        <w:rPr>
          <w:rFonts w:ascii="Arial" w:hAnsi="Arial" w:cs="Arial"/>
          <w:sz w:val="25"/>
          <w:szCs w:val="25"/>
        </w:rPr>
      </w:pPr>
    </w:p>
    <w:p w:rsidR="007373A6" w:rsidRPr="0003473F" w:rsidRDefault="007373A6" w:rsidP="007373A6">
      <w:pPr>
        <w:widowControl w:val="0"/>
        <w:tabs>
          <w:tab w:val="left" w:pos="709"/>
        </w:tabs>
        <w:spacing w:after="0" w:line="302" w:lineRule="exact"/>
        <w:ind w:left="120" w:right="1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Численность учащихся в общеобразовательных организациях в расчете на 1 педагогического работника в 2014 г</w:t>
      </w:r>
      <w:r w:rsidR="009F3B8D" w:rsidRPr="0003473F">
        <w:rPr>
          <w:rFonts w:ascii="Arial" w:hAnsi="Arial" w:cs="Arial"/>
          <w:sz w:val="25"/>
          <w:szCs w:val="25"/>
        </w:rPr>
        <w:t>оду в муниципальных и бюджетных</w:t>
      </w:r>
      <w:r w:rsidRPr="0003473F">
        <w:rPr>
          <w:rFonts w:ascii="Arial" w:hAnsi="Arial" w:cs="Arial"/>
          <w:sz w:val="25"/>
          <w:szCs w:val="25"/>
        </w:rPr>
        <w:t xml:space="preserve"> учреждениях составила </w:t>
      </w:r>
      <w:r w:rsidR="00D94B44" w:rsidRPr="0003473F">
        <w:rPr>
          <w:rFonts w:ascii="Arial" w:hAnsi="Arial" w:cs="Arial"/>
          <w:sz w:val="25"/>
          <w:szCs w:val="25"/>
        </w:rPr>
        <w:t>16,7 человека.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За 2014 год прошли повышение квалификации в форме</w:t>
      </w:r>
      <w:r w:rsidR="009F3B8D" w:rsidRPr="0003473F">
        <w:rPr>
          <w:rFonts w:ascii="Arial" w:eastAsia="Arial" w:hAnsi="Arial" w:cs="Arial"/>
          <w:sz w:val="25"/>
          <w:szCs w:val="25"/>
        </w:rPr>
        <w:t xml:space="preserve"> курсовой подготовки </w:t>
      </w:r>
      <w:r w:rsidR="00D94B44" w:rsidRPr="0003473F">
        <w:rPr>
          <w:rFonts w:ascii="Arial" w:eastAsia="Arial" w:hAnsi="Arial" w:cs="Arial"/>
          <w:sz w:val="25"/>
          <w:szCs w:val="25"/>
        </w:rPr>
        <w:t>49</w:t>
      </w:r>
      <w:r w:rsidR="009F3B8D" w:rsidRPr="0003473F">
        <w:rPr>
          <w:rFonts w:ascii="Arial" w:eastAsia="Arial" w:hAnsi="Arial" w:cs="Arial"/>
          <w:sz w:val="25"/>
          <w:szCs w:val="25"/>
        </w:rPr>
        <w:t xml:space="preserve"> (</w:t>
      </w:r>
      <w:r w:rsidR="00232663" w:rsidRPr="0003473F">
        <w:rPr>
          <w:rFonts w:ascii="Arial" w:eastAsia="Arial" w:hAnsi="Arial" w:cs="Arial"/>
          <w:sz w:val="25"/>
          <w:szCs w:val="25"/>
        </w:rPr>
        <w:t>25</w:t>
      </w:r>
      <w:r w:rsidR="009F3B8D" w:rsidRPr="0003473F">
        <w:rPr>
          <w:rFonts w:ascii="Arial" w:eastAsia="Arial" w:hAnsi="Arial" w:cs="Arial"/>
          <w:sz w:val="25"/>
          <w:szCs w:val="25"/>
        </w:rPr>
        <w:t xml:space="preserve">%) </w:t>
      </w:r>
      <w:r w:rsidRPr="0003473F">
        <w:rPr>
          <w:rFonts w:ascii="Arial" w:eastAsia="Arial" w:hAnsi="Arial" w:cs="Arial"/>
          <w:sz w:val="25"/>
          <w:szCs w:val="25"/>
        </w:rPr>
        <w:t xml:space="preserve">семинарских занятий </w:t>
      </w:r>
      <w:r w:rsidR="00232663" w:rsidRPr="0003473F">
        <w:rPr>
          <w:rFonts w:ascii="Arial" w:eastAsia="Arial" w:hAnsi="Arial" w:cs="Arial"/>
          <w:sz w:val="25"/>
          <w:szCs w:val="25"/>
        </w:rPr>
        <w:t>56</w:t>
      </w:r>
      <w:r w:rsidRPr="0003473F">
        <w:rPr>
          <w:rFonts w:ascii="Arial" w:eastAsia="Arial" w:hAnsi="Arial" w:cs="Arial"/>
          <w:sz w:val="25"/>
          <w:szCs w:val="25"/>
        </w:rPr>
        <w:t xml:space="preserve"> (</w:t>
      </w:r>
      <w:r w:rsidR="00232663" w:rsidRPr="0003473F">
        <w:rPr>
          <w:rFonts w:ascii="Arial" w:eastAsia="Arial" w:hAnsi="Arial" w:cs="Arial"/>
          <w:sz w:val="25"/>
          <w:szCs w:val="25"/>
        </w:rPr>
        <w:t>28</w:t>
      </w:r>
      <w:r w:rsidRPr="0003473F">
        <w:rPr>
          <w:rFonts w:ascii="Arial" w:eastAsia="Arial" w:hAnsi="Arial" w:cs="Arial"/>
          <w:sz w:val="25"/>
          <w:szCs w:val="25"/>
        </w:rPr>
        <w:t>%) педагогических работников</w:t>
      </w:r>
      <w:r w:rsidR="00232663" w:rsidRPr="0003473F">
        <w:rPr>
          <w:rFonts w:ascii="Arial" w:eastAsia="Arial" w:hAnsi="Arial" w:cs="Arial"/>
          <w:sz w:val="25"/>
          <w:szCs w:val="25"/>
        </w:rPr>
        <w:t>.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 районе ведется работа по развитию кадровых ресурсов. Созданы комфортные условия труда для постоянного профессионально-личностного развития, повышения социального статуса и профессионального престижа педагогов, для достижения результатов нового качества образования.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Развитие системы повышения квалификации педагогических работников основана на результатах диагностики уровня развития профессиональных компетенций педагогов и направлена на создание условий для непрерывного повышения квалификации (продвижение педагога по личной траектории </w:t>
      </w:r>
      <w:r w:rsidRPr="0003473F">
        <w:rPr>
          <w:rFonts w:ascii="Arial" w:eastAsia="Arial" w:hAnsi="Arial" w:cs="Arial"/>
          <w:sz w:val="25"/>
          <w:szCs w:val="25"/>
        </w:rPr>
        <w:lastRenderedPageBreak/>
        <w:t xml:space="preserve">развития уровня профессионализма, реализуя индивидуальный образовательный маршрут). Инструментом осуществления непрерывности повышения квалификации является используемая в области 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зачётно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>-накопительная система. Данная система усиливает роль органов управления образованием, методической службы, образовательных учреждений и самих педагогов.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Целью профессиональной переподготовки педагогов и руководителей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новых видов деятельности.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Активное развитие получили модели 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внутришкольного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и сетевого повышения квалификации с привлечением опыта работы учителей-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тьюторов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и сетевого взаимодействия образовательных организаций.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Образованию сетевых сообществ также способствует реализуемая форма повышения квалификации - единые методические дни (ЕМД) по актуальным вопросам развития образования. В рамках ЕМД педагоги обмениваются практическим опытом, вырабатывают алгоритмы достижения единых командных целей на уровне образовательной организации и муниципалитета, формируют банк эффективных технологий и методических разработок.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bCs/>
          <w:iCs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</w:rPr>
        <w:t>С целью выявления и наращивания профессиональных связей в 2014 году реализован проект «Социальный капитал образовательной организации». Все образов</w:t>
      </w:r>
      <w:r w:rsidR="00D673AB">
        <w:rPr>
          <w:rFonts w:ascii="Arial" w:eastAsia="Arial" w:hAnsi="Arial" w:cs="Arial"/>
          <w:sz w:val="25"/>
          <w:szCs w:val="25"/>
        </w:rPr>
        <w:t xml:space="preserve">ательные организации Юргинского </w:t>
      </w:r>
      <w:r w:rsidRPr="007373A6">
        <w:rPr>
          <w:rFonts w:ascii="Arial" w:eastAsia="Arial" w:hAnsi="Arial" w:cs="Arial"/>
          <w:sz w:val="25"/>
          <w:szCs w:val="25"/>
        </w:rPr>
        <w:t xml:space="preserve"> района приняли участие в диагностике реальных и потенциальных профессиональных связей и разработали механизмы более эффективного профессионального взаимодействия, в том числе с использованием прое</w:t>
      </w:r>
      <w:r w:rsidR="009F3B8D">
        <w:rPr>
          <w:rFonts w:ascii="Arial" w:eastAsia="Arial" w:hAnsi="Arial" w:cs="Arial"/>
          <w:sz w:val="25"/>
          <w:szCs w:val="25"/>
        </w:rPr>
        <w:t>ктно-</w:t>
      </w:r>
      <w:r w:rsidR="009F3B8D">
        <w:rPr>
          <w:rFonts w:ascii="Arial" w:eastAsia="Arial" w:hAnsi="Arial" w:cs="Arial"/>
          <w:sz w:val="25"/>
          <w:szCs w:val="25"/>
        </w:rPr>
        <w:softHyphen/>
        <w:t>командного ресурса, а так</w:t>
      </w:r>
      <w:r w:rsidRPr="007373A6">
        <w:rPr>
          <w:rFonts w:ascii="Arial" w:eastAsia="Arial" w:hAnsi="Arial" w:cs="Arial"/>
          <w:sz w:val="25"/>
          <w:szCs w:val="25"/>
        </w:rPr>
        <w:t>же осуществлён п</w:t>
      </w:r>
      <w:r w:rsidRPr="007373A6">
        <w:rPr>
          <w:rFonts w:ascii="Arial" w:eastAsia="Arial" w:hAnsi="Arial" w:cs="Arial"/>
          <w:bCs/>
          <w:iCs/>
          <w:sz w:val="25"/>
          <w:szCs w:val="25"/>
        </w:rPr>
        <w:t>оиск эффективных способов (управленческих приёмов) развития среды профессионального общения педагогов с учётом особенностей и потребностей ОО.</w:t>
      </w:r>
    </w:p>
    <w:p w:rsidR="007373A6" w:rsidRPr="0003473F" w:rsidRDefault="00D673AB" w:rsidP="00D673AB">
      <w:pPr>
        <w:widowControl w:val="0"/>
        <w:tabs>
          <w:tab w:val="left" w:pos="709"/>
        </w:tabs>
        <w:spacing w:after="0" w:line="298" w:lineRule="exact"/>
        <w:ind w:right="20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      </w:t>
      </w:r>
      <w:r w:rsidR="007373A6" w:rsidRPr="0003473F">
        <w:rPr>
          <w:rFonts w:ascii="Arial" w:hAnsi="Arial" w:cs="Arial"/>
          <w:sz w:val="25"/>
          <w:szCs w:val="25"/>
        </w:rPr>
        <w:t xml:space="preserve">На протяжении последних лет приоритетной остается задача по привлечению в систему общего образования молодых квалифицированных кадров. 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В связи с этим, 2014 год отмечен устойчивым функционированием системы наставничества и </w:t>
      </w:r>
      <w:proofErr w:type="spellStart"/>
      <w:r w:rsidRPr="0003473F">
        <w:rPr>
          <w:rFonts w:ascii="Arial" w:hAnsi="Arial" w:cs="Arial"/>
          <w:sz w:val="25"/>
          <w:szCs w:val="25"/>
        </w:rPr>
        <w:t>тьюторского</w:t>
      </w:r>
      <w:proofErr w:type="spellEnd"/>
      <w:r w:rsidRPr="0003473F">
        <w:rPr>
          <w:rFonts w:ascii="Arial" w:hAnsi="Arial" w:cs="Arial"/>
          <w:sz w:val="25"/>
          <w:szCs w:val="25"/>
        </w:rPr>
        <w:t xml:space="preserve"> сопровождения молодых специалистов. Эффективность сопровождения процесса адаптации молодых учителей, создание условий для их дальнейшего карьерного роста - приоритетные задачи образовательного учреждения.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Важную роль в данном направлении играет взаимодействие и поддержка инициатив профсоюзной организации и совета ветеранов, мероприятия которых отличаются ориентированностью на индивидуальные запросы педагогов.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В рамках «Недели молодых педагогов» </w:t>
      </w:r>
      <w:r w:rsidR="00F55C28" w:rsidRPr="0003473F">
        <w:rPr>
          <w:rFonts w:ascii="Arial" w:hAnsi="Arial" w:cs="Arial"/>
          <w:sz w:val="25"/>
          <w:szCs w:val="25"/>
        </w:rPr>
        <w:t>Юргинского</w:t>
      </w:r>
      <w:r w:rsidRPr="0003473F">
        <w:rPr>
          <w:rFonts w:ascii="Arial" w:hAnsi="Arial" w:cs="Arial"/>
          <w:sz w:val="25"/>
          <w:szCs w:val="25"/>
        </w:rPr>
        <w:t xml:space="preserve"> района  организованы мастер-классы, дискуссионные площадки, даны консультации.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В </w:t>
      </w:r>
      <w:r w:rsidR="009E6B39" w:rsidRPr="0003473F">
        <w:rPr>
          <w:rFonts w:ascii="Arial" w:hAnsi="Arial" w:cs="Arial"/>
          <w:sz w:val="25"/>
          <w:szCs w:val="25"/>
        </w:rPr>
        <w:t>Юргинском</w:t>
      </w:r>
      <w:r w:rsidRPr="0003473F">
        <w:rPr>
          <w:rFonts w:ascii="Arial" w:hAnsi="Arial" w:cs="Arial"/>
          <w:sz w:val="25"/>
          <w:szCs w:val="25"/>
        </w:rPr>
        <w:t xml:space="preserve">  муниципальном районе  создан клуб молодых педагогов. </w:t>
      </w:r>
    </w:p>
    <w:p w:rsidR="007373A6" w:rsidRPr="0003473F" w:rsidRDefault="007373A6" w:rsidP="00D673AB">
      <w:pPr>
        <w:widowControl w:val="0"/>
        <w:tabs>
          <w:tab w:val="left" w:pos="709"/>
        </w:tabs>
        <w:spacing w:after="0" w:line="298" w:lineRule="exact"/>
        <w:ind w:left="20" w:right="20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В результате проведенных мероприятий по развитию кадрового потенциала, в том числе в части привлечения и закрепления молодых учителей в школах, достигнуты:</w:t>
      </w:r>
    </w:p>
    <w:p w:rsidR="007373A6" w:rsidRPr="0003473F" w:rsidRDefault="007373A6" w:rsidP="007D157E">
      <w:pPr>
        <w:pStyle w:val="a6"/>
        <w:numPr>
          <w:ilvl w:val="0"/>
          <w:numId w:val="25"/>
        </w:numPr>
        <w:tabs>
          <w:tab w:val="left" w:pos="851"/>
        </w:tabs>
        <w:ind w:left="0" w:firstLine="567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lastRenderedPageBreak/>
        <w:t>100% укомплектованность педагогическими кадрами;</w:t>
      </w:r>
    </w:p>
    <w:p w:rsidR="007373A6" w:rsidRPr="0003473F" w:rsidRDefault="007373A6" w:rsidP="007D157E">
      <w:pPr>
        <w:pStyle w:val="a6"/>
        <w:numPr>
          <w:ilvl w:val="0"/>
          <w:numId w:val="25"/>
        </w:numPr>
        <w:tabs>
          <w:tab w:val="left" w:pos="851"/>
        </w:tabs>
        <w:ind w:left="0" w:firstLine="567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Выравнивается  возрастной баланс учителей (средний возраст - 45 лет);</w:t>
      </w:r>
    </w:p>
    <w:p w:rsidR="007373A6" w:rsidRPr="0003473F" w:rsidRDefault="007373A6" w:rsidP="007D157E">
      <w:pPr>
        <w:pStyle w:val="a6"/>
        <w:numPr>
          <w:ilvl w:val="0"/>
          <w:numId w:val="25"/>
        </w:numPr>
        <w:tabs>
          <w:tab w:val="left" w:pos="851"/>
        </w:tabs>
        <w:ind w:left="0" w:firstLine="567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каждый третий педагог в ОУ - в возрасте до 35 лет (удельный вес численности учителей в возрасте до 35 лет в общей численности учителей общеобразовательных организаций - 27,5%);</w:t>
      </w:r>
    </w:p>
    <w:p w:rsidR="007373A6" w:rsidRPr="0003473F" w:rsidRDefault="007373A6" w:rsidP="007D157E">
      <w:pPr>
        <w:pStyle w:val="a6"/>
        <w:numPr>
          <w:ilvl w:val="0"/>
          <w:numId w:val="25"/>
        </w:numPr>
        <w:tabs>
          <w:tab w:val="left" w:pos="851"/>
        </w:tabs>
        <w:ind w:left="0" w:firstLine="567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созданы условия для обмена опытом, получения квалифицированной помощи, психологической поддержки </w:t>
      </w:r>
    </w:p>
    <w:p w:rsidR="009F3B8D" w:rsidRPr="0003473F" w:rsidRDefault="00D673AB" w:rsidP="007D157E">
      <w:pPr>
        <w:pStyle w:val="a6"/>
        <w:widowControl w:val="0"/>
        <w:numPr>
          <w:ilvl w:val="1"/>
          <w:numId w:val="25"/>
        </w:numPr>
        <w:tabs>
          <w:tab w:val="left" w:pos="709"/>
          <w:tab w:val="left" w:pos="851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-</w:t>
      </w:r>
      <w:r w:rsidR="007373A6" w:rsidRPr="0003473F">
        <w:rPr>
          <w:rFonts w:ascii="Arial" w:hAnsi="Arial" w:cs="Arial"/>
          <w:sz w:val="25"/>
          <w:szCs w:val="25"/>
        </w:rPr>
        <w:t>обеспечена конкурентная основа (конкурсы на  замещение вакантной должности «руководитель»)</w:t>
      </w:r>
      <w:r w:rsidR="009E6B39" w:rsidRPr="0003473F">
        <w:rPr>
          <w:rFonts w:ascii="Arial" w:hAnsi="Arial" w:cs="Arial"/>
          <w:sz w:val="25"/>
          <w:szCs w:val="25"/>
        </w:rPr>
        <w:t xml:space="preserve"> </w:t>
      </w:r>
      <w:r w:rsidR="007373A6" w:rsidRPr="0003473F">
        <w:rPr>
          <w:rFonts w:ascii="Arial" w:hAnsi="Arial" w:cs="Arial"/>
          <w:sz w:val="25"/>
          <w:szCs w:val="25"/>
        </w:rPr>
        <w:t xml:space="preserve">привлечения на работу в школы высокопрофессиональных  управленческих кадров.                                                                                       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Педагогическим работникам </w:t>
      </w:r>
      <w:r w:rsidR="00D673AB" w:rsidRPr="0003473F">
        <w:rPr>
          <w:rFonts w:ascii="Arial" w:hAnsi="Arial" w:cs="Arial"/>
          <w:sz w:val="25"/>
          <w:szCs w:val="25"/>
        </w:rPr>
        <w:t xml:space="preserve">района гарантированы </w:t>
      </w:r>
      <w:r w:rsidRPr="0003473F">
        <w:rPr>
          <w:rFonts w:ascii="Arial" w:hAnsi="Arial" w:cs="Arial"/>
          <w:sz w:val="25"/>
          <w:szCs w:val="25"/>
        </w:rPr>
        <w:t xml:space="preserve"> такие социальные преференции, как установление доплат учителям, имеющим  почётные звания и награды. Обеспечивается создание комфортных, </w:t>
      </w:r>
      <w:proofErr w:type="spellStart"/>
      <w:r w:rsidRPr="0003473F">
        <w:rPr>
          <w:rFonts w:ascii="Arial" w:hAnsi="Arial" w:cs="Arial"/>
          <w:sz w:val="25"/>
          <w:szCs w:val="25"/>
        </w:rPr>
        <w:t>здоровьесберегающих</w:t>
      </w:r>
      <w:proofErr w:type="spellEnd"/>
      <w:r w:rsidRPr="0003473F">
        <w:rPr>
          <w:rFonts w:ascii="Arial" w:hAnsi="Arial" w:cs="Arial"/>
          <w:sz w:val="25"/>
          <w:szCs w:val="25"/>
        </w:rPr>
        <w:t xml:space="preserve"> условий труда, включая выделение путевок в санаторные учреждения, проведение ежегодной бесплатной диспансеризации педагогов и др.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В рамках реализации положений Указа Президента от 07.05.2012 </w:t>
      </w:r>
      <w:r w:rsidRPr="0003473F">
        <w:rPr>
          <w:rFonts w:ascii="Arial" w:hAnsi="Arial" w:cs="Arial"/>
          <w:sz w:val="25"/>
          <w:szCs w:val="25"/>
          <w:lang w:val="en-US"/>
        </w:rPr>
        <w:t>N</w:t>
      </w:r>
      <w:r w:rsidRPr="0003473F">
        <w:rPr>
          <w:rFonts w:ascii="Arial" w:hAnsi="Arial" w:cs="Arial"/>
          <w:sz w:val="25"/>
          <w:szCs w:val="25"/>
        </w:rPr>
        <w:t>597 "О мероприятиях по реализации государственной социальной политики" средняя заработная плата педагогических работников общего обра</w:t>
      </w:r>
      <w:r w:rsidR="00D673AB" w:rsidRPr="0003473F">
        <w:rPr>
          <w:rFonts w:ascii="Arial" w:hAnsi="Arial" w:cs="Arial"/>
          <w:sz w:val="25"/>
          <w:szCs w:val="25"/>
        </w:rPr>
        <w:t>зования в 2014 году в Юргинском  районе составила 25457</w:t>
      </w:r>
      <w:r w:rsidRPr="0003473F">
        <w:rPr>
          <w:rFonts w:ascii="Arial" w:hAnsi="Arial" w:cs="Arial"/>
          <w:sz w:val="25"/>
          <w:szCs w:val="25"/>
        </w:rPr>
        <w:t xml:space="preserve"> рублей</w:t>
      </w:r>
      <w:r w:rsidR="00D673AB" w:rsidRPr="0003473F">
        <w:rPr>
          <w:rFonts w:ascii="Arial" w:hAnsi="Arial" w:cs="Arial"/>
          <w:sz w:val="25"/>
          <w:szCs w:val="25"/>
        </w:rPr>
        <w:t>, в том числе учителей – 29245 рублей (2013 г. – 27349 руб</w:t>
      </w:r>
      <w:proofErr w:type="gramStart"/>
      <w:r w:rsidR="00D673AB" w:rsidRPr="0003473F">
        <w:rPr>
          <w:rFonts w:ascii="Arial" w:hAnsi="Arial" w:cs="Arial"/>
          <w:sz w:val="25"/>
          <w:szCs w:val="25"/>
        </w:rPr>
        <w:t xml:space="preserve">., </w:t>
      </w:r>
      <w:r w:rsidRPr="0003473F">
        <w:rPr>
          <w:rFonts w:ascii="Arial" w:hAnsi="Arial" w:cs="Arial"/>
          <w:sz w:val="25"/>
          <w:szCs w:val="25"/>
        </w:rPr>
        <w:t>).</w:t>
      </w:r>
      <w:proofErr w:type="gramEnd"/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Таким образом, в районе ведется системная работа по развитию кадровых ресурсов, что позитивно сказывается на формировании «нового» педагога и педагогического сообщества, способствует внедрению эффективного образовательного менеджмента, создаёт необходимые условия для достижения результатов нового качества образования.</w:t>
      </w:r>
    </w:p>
    <w:p w:rsidR="007373A6" w:rsidRPr="0003473F" w:rsidRDefault="007373A6" w:rsidP="007D157E">
      <w:pPr>
        <w:pStyle w:val="a6"/>
        <w:widowControl w:val="0"/>
        <w:numPr>
          <w:ilvl w:val="3"/>
          <w:numId w:val="16"/>
        </w:numPr>
        <w:tabs>
          <w:tab w:val="left" w:pos="1134"/>
          <w:tab w:val="left" w:pos="1560"/>
        </w:tabs>
        <w:spacing w:after="0" w:line="298" w:lineRule="exact"/>
        <w:ind w:left="0" w:right="20" w:firstLine="567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  <w:r w:rsidRPr="0003473F">
        <w:rPr>
          <w:rFonts w:ascii="Arial" w:hAnsi="Arial" w:cs="Arial"/>
          <w:b/>
          <w:bCs/>
          <w:i/>
          <w:iCs/>
          <w:sz w:val="25"/>
          <w:szCs w:val="25"/>
        </w:rPr>
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</w:p>
    <w:p w:rsidR="00F431D5" w:rsidRPr="0003473F" w:rsidRDefault="00F431D5" w:rsidP="00F431D5">
      <w:pPr>
        <w:widowControl w:val="0"/>
        <w:tabs>
          <w:tab w:val="left" w:pos="709"/>
        </w:tabs>
        <w:spacing w:after="0" w:line="298" w:lineRule="exact"/>
        <w:ind w:right="20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ab/>
        <w:t>Продолжила обновляться материальная база учреждений. Сегодня все школы района имеют достаточный уровень развития материально-технических условий, обусловленных требованиями ФГОС.</w:t>
      </w:r>
    </w:p>
    <w:p w:rsidR="00F431D5" w:rsidRPr="0003473F" w:rsidRDefault="00F431D5" w:rsidP="00F431D5">
      <w:pPr>
        <w:widowControl w:val="0"/>
        <w:tabs>
          <w:tab w:val="left" w:pos="709"/>
        </w:tabs>
        <w:spacing w:after="0" w:line="298" w:lineRule="exact"/>
        <w:ind w:right="20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ab/>
        <w:t>Общая площадь всех помещений общеобразовательных организаций в расчете на одного учащегося, остается стабильной и составляет – 23,9 кв. м.</w:t>
      </w:r>
    </w:p>
    <w:p w:rsidR="00F431D5" w:rsidRPr="0003473F" w:rsidRDefault="00F431D5" w:rsidP="00F431D5">
      <w:pPr>
        <w:widowControl w:val="0"/>
        <w:tabs>
          <w:tab w:val="left" w:pos="709"/>
        </w:tabs>
        <w:spacing w:after="0" w:line="298" w:lineRule="exact"/>
        <w:ind w:right="20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ab/>
        <w:t>Удельный вес числа организаций, имеющих водопровод, составил 100 % в общем числе общеобразовательных организаций, центральное отопление – 91,6%, канализацию - 100%.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</w:rPr>
        <w:t xml:space="preserve">Обеспечение доступа к сети Интернет за счет средств областного бюджета и ежегодное увеличение скорости трафика способствует формированию единого информационного пространства и расширению ресурсов использования цифровых технологий и электронного взаимодействия всех субъектов образовательного процесса (проект «Безопасный Интернет»). Это, в свою очередь, стимулирует процессы электронизации административного управления и расширение практики использования педагогами электронных образовательных ресурсов, мультимедийного оборудования, интерактивных программных комплексов в </w:t>
      </w:r>
      <w:r w:rsidRPr="007373A6">
        <w:rPr>
          <w:rFonts w:ascii="Arial" w:eastAsia="Arial" w:hAnsi="Arial" w:cs="Arial"/>
          <w:sz w:val="25"/>
          <w:szCs w:val="25"/>
        </w:rPr>
        <w:lastRenderedPageBreak/>
        <w:t>обучении, воспитании и развитии школьников.</w:t>
      </w:r>
    </w:p>
    <w:p w:rsidR="007373A6" w:rsidRPr="007373A6" w:rsidRDefault="007373A6" w:rsidP="007373A6">
      <w:pPr>
        <w:pStyle w:val="Default"/>
        <w:tabs>
          <w:tab w:val="left" w:pos="709"/>
        </w:tabs>
        <w:ind w:firstLine="547"/>
        <w:rPr>
          <w:rFonts w:ascii="Arial" w:hAnsi="Arial" w:cs="Arial"/>
          <w:color w:val="auto"/>
          <w:sz w:val="25"/>
          <w:szCs w:val="25"/>
        </w:rPr>
      </w:pPr>
      <w:r w:rsidRPr="007373A6">
        <w:rPr>
          <w:rFonts w:ascii="Arial" w:hAnsi="Arial" w:cs="Arial"/>
          <w:color w:val="auto"/>
          <w:sz w:val="25"/>
          <w:szCs w:val="25"/>
        </w:rPr>
        <w:t xml:space="preserve">В соответствии с административными регламентами предоставления муниципальных услуг школы оказывают следующие услуги в электронной форме: </w:t>
      </w:r>
    </w:p>
    <w:p w:rsidR="007373A6" w:rsidRPr="007373A6" w:rsidRDefault="00E566FA" w:rsidP="007D157E">
      <w:pPr>
        <w:pStyle w:val="a5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</w:t>
      </w:r>
      <w:r w:rsidR="007373A6" w:rsidRPr="007373A6">
        <w:rPr>
          <w:rFonts w:ascii="Arial" w:hAnsi="Arial" w:cs="Arial"/>
          <w:sz w:val="25"/>
          <w:szCs w:val="25"/>
        </w:rP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Arial" w:hAnsi="Arial" w:cs="Arial"/>
          <w:sz w:val="25"/>
          <w:szCs w:val="25"/>
        </w:rPr>
        <w:t>;</w:t>
      </w:r>
    </w:p>
    <w:p w:rsidR="007373A6" w:rsidRPr="007373A6" w:rsidRDefault="00E566FA" w:rsidP="007D157E">
      <w:pPr>
        <w:pStyle w:val="a5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з</w:t>
      </w:r>
      <w:r w:rsidR="007373A6" w:rsidRPr="007373A6">
        <w:rPr>
          <w:rFonts w:ascii="Arial" w:hAnsi="Arial" w:cs="Arial"/>
          <w:sz w:val="25"/>
          <w:szCs w:val="25"/>
        </w:rPr>
        <w:t>ачисление в образовательное учреждение</w:t>
      </w:r>
      <w:r>
        <w:rPr>
          <w:rFonts w:ascii="Arial" w:hAnsi="Arial" w:cs="Arial"/>
          <w:sz w:val="25"/>
          <w:szCs w:val="25"/>
        </w:rPr>
        <w:t>;</w:t>
      </w:r>
    </w:p>
    <w:p w:rsidR="007373A6" w:rsidRPr="007373A6" w:rsidRDefault="00E566FA" w:rsidP="007D157E">
      <w:pPr>
        <w:pStyle w:val="a5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</w:t>
      </w:r>
      <w:r w:rsidR="007373A6" w:rsidRPr="007373A6">
        <w:rPr>
          <w:rFonts w:ascii="Arial" w:hAnsi="Arial" w:cs="Arial"/>
          <w:sz w:val="25"/>
          <w:szCs w:val="25"/>
        </w:rPr>
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>
        <w:rPr>
          <w:rFonts w:ascii="Arial" w:hAnsi="Arial" w:cs="Arial"/>
          <w:sz w:val="25"/>
          <w:szCs w:val="25"/>
        </w:rPr>
        <w:t>;</w:t>
      </w:r>
    </w:p>
    <w:p w:rsidR="007373A6" w:rsidRPr="007373A6" w:rsidRDefault="00E566FA" w:rsidP="007D157E">
      <w:pPr>
        <w:pStyle w:val="a5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</w:t>
      </w:r>
      <w:r w:rsidR="007373A6" w:rsidRPr="007373A6">
        <w:rPr>
          <w:rFonts w:ascii="Arial" w:hAnsi="Arial" w:cs="Arial"/>
          <w:sz w:val="25"/>
          <w:szCs w:val="25"/>
        </w:rPr>
        <w:t>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rFonts w:ascii="Arial" w:hAnsi="Arial" w:cs="Arial"/>
          <w:sz w:val="25"/>
          <w:szCs w:val="25"/>
        </w:rPr>
        <w:t>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</w:rPr>
        <w:t>Число персональных компьютеров, используемых в</w:t>
      </w:r>
      <w:r w:rsidR="00D673AB">
        <w:rPr>
          <w:rFonts w:ascii="Arial" w:eastAsia="Arial" w:hAnsi="Arial" w:cs="Arial"/>
          <w:sz w:val="25"/>
          <w:szCs w:val="25"/>
        </w:rPr>
        <w:t xml:space="preserve"> учебных целях, в расчете </w:t>
      </w:r>
      <w:r w:rsidR="005968B8">
        <w:rPr>
          <w:rFonts w:ascii="Arial" w:eastAsia="Arial" w:hAnsi="Arial" w:cs="Arial"/>
          <w:sz w:val="25"/>
          <w:szCs w:val="25"/>
        </w:rPr>
        <w:t xml:space="preserve">1 компьютер </w:t>
      </w:r>
      <w:r w:rsidR="00D673AB">
        <w:rPr>
          <w:rFonts w:ascii="Arial" w:eastAsia="Arial" w:hAnsi="Arial" w:cs="Arial"/>
          <w:sz w:val="25"/>
          <w:szCs w:val="25"/>
        </w:rPr>
        <w:t>на 9</w:t>
      </w:r>
      <w:r w:rsidRPr="007373A6">
        <w:rPr>
          <w:rFonts w:ascii="Arial" w:eastAsia="Arial" w:hAnsi="Arial" w:cs="Arial"/>
          <w:sz w:val="25"/>
          <w:szCs w:val="25"/>
        </w:rPr>
        <w:t xml:space="preserve"> учащихся общеобразо</w:t>
      </w:r>
      <w:r w:rsidR="005968B8">
        <w:rPr>
          <w:rFonts w:ascii="Arial" w:eastAsia="Arial" w:hAnsi="Arial" w:cs="Arial"/>
          <w:sz w:val="25"/>
          <w:szCs w:val="25"/>
        </w:rPr>
        <w:t>вательных организаций .</w:t>
      </w:r>
      <w:r w:rsidRPr="007373A6">
        <w:rPr>
          <w:rFonts w:ascii="Arial" w:eastAsia="Arial" w:hAnsi="Arial" w:cs="Arial"/>
          <w:sz w:val="25"/>
          <w:szCs w:val="25"/>
        </w:rPr>
        <w:t xml:space="preserve"> В целях исключения доступа учащихся школ </w:t>
      </w:r>
      <w:r w:rsidR="00D673AB">
        <w:rPr>
          <w:rFonts w:ascii="Arial" w:eastAsia="Arial" w:hAnsi="Arial" w:cs="Arial"/>
          <w:sz w:val="25"/>
          <w:szCs w:val="25"/>
        </w:rPr>
        <w:t xml:space="preserve">Юргинского </w:t>
      </w:r>
      <w:r w:rsidRPr="007373A6">
        <w:rPr>
          <w:rFonts w:ascii="Arial" w:eastAsia="Arial" w:hAnsi="Arial" w:cs="Arial"/>
          <w:sz w:val="25"/>
          <w:szCs w:val="25"/>
        </w:rPr>
        <w:t>района к ресурсам в сети Интернет, содержащим информацию, несовместимую с задачами образования и воспитания в образовательных учреждениях установлена и настроена система контентной фильтрации.</w:t>
      </w:r>
    </w:p>
    <w:p w:rsidR="007373A6" w:rsidRPr="007373A6" w:rsidRDefault="007373A6" w:rsidP="007373A6">
      <w:pPr>
        <w:pStyle w:val="Default"/>
        <w:tabs>
          <w:tab w:val="left" w:pos="709"/>
        </w:tabs>
        <w:ind w:firstLine="547"/>
        <w:rPr>
          <w:rFonts w:ascii="Arial" w:eastAsia="Arial" w:hAnsi="Arial" w:cs="Arial"/>
          <w:color w:val="auto"/>
          <w:sz w:val="25"/>
          <w:szCs w:val="25"/>
          <w:lang w:eastAsia="ru-RU"/>
        </w:rPr>
      </w:pPr>
      <w:r w:rsidRPr="007373A6">
        <w:rPr>
          <w:rFonts w:ascii="Arial" w:eastAsia="Arial" w:hAnsi="Arial" w:cs="Arial"/>
          <w:color w:val="auto"/>
          <w:sz w:val="25"/>
          <w:szCs w:val="25"/>
          <w:lang w:eastAsia="ru-RU"/>
        </w:rPr>
        <w:t>Во всех школах совершенствуется работа по ведению собственных сайтов, развивается система электронного взаимодействия с учащимися и родителями, во всех школах организован доступ родителей к электронным журналам и дневникам благодаря внедрению с 2013 года единой многофункциональной региональной АИС «Электронная школа Тюменской области», объединяющей в своей системе все образовательные организации.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  <w:highlight w:val="cyan"/>
        </w:rPr>
      </w:pPr>
    </w:p>
    <w:p w:rsidR="007373A6" w:rsidRDefault="007373A6" w:rsidP="007D157E">
      <w:pPr>
        <w:pStyle w:val="a6"/>
        <w:widowControl w:val="0"/>
        <w:numPr>
          <w:ilvl w:val="3"/>
          <w:numId w:val="16"/>
        </w:numPr>
        <w:tabs>
          <w:tab w:val="left" w:pos="1418"/>
          <w:tab w:val="left" w:pos="1560"/>
        </w:tabs>
        <w:spacing w:after="0" w:line="298" w:lineRule="exact"/>
        <w:ind w:left="0" w:right="20" w:firstLine="567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  <w:r w:rsidRPr="00E566FA">
        <w:rPr>
          <w:rFonts w:ascii="Arial" w:hAnsi="Arial" w:cs="Arial"/>
          <w:b/>
          <w:bCs/>
          <w:i/>
          <w:iCs/>
          <w:sz w:val="25"/>
          <w:szCs w:val="25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A9294D" w:rsidRDefault="00A9294D" w:rsidP="00A9294D">
      <w:pPr>
        <w:widowControl w:val="0"/>
        <w:tabs>
          <w:tab w:val="left" w:pos="1418"/>
          <w:tab w:val="left" w:pos="1560"/>
        </w:tabs>
        <w:spacing w:after="0" w:line="298" w:lineRule="exact"/>
        <w:ind w:right="20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</w:p>
    <w:p w:rsidR="00A9294D" w:rsidRPr="00A9294D" w:rsidRDefault="00A9294D" w:rsidP="00A9294D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A9294D">
        <w:rPr>
          <w:rFonts w:ascii="Arial" w:eastAsia="Arial" w:hAnsi="Arial" w:cs="Arial"/>
          <w:sz w:val="25"/>
          <w:szCs w:val="25"/>
        </w:rPr>
        <w:t>Ключевыми направлениями работы по обеспечению доступности получения образовательных услуг является развитие интегрированных форм обучения, а также расширение практики предоставления адаптационно образовательных, реабилитационных, консультационных услуг детям.</w:t>
      </w:r>
    </w:p>
    <w:p w:rsidR="00A9294D" w:rsidRPr="0003473F" w:rsidRDefault="00A9294D" w:rsidP="00A9294D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 Юргинском районе реализуются вариативные модели интеграции детей с ограниченными возможностями здоровья в систему образования:</w:t>
      </w:r>
    </w:p>
    <w:p w:rsidR="00A9294D" w:rsidRPr="0003473F" w:rsidRDefault="00A9294D" w:rsidP="00A9294D">
      <w:pPr>
        <w:widowControl w:val="0"/>
        <w:numPr>
          <w:ilvl w:val="0"/>
          <w:numId w:val="27"/>
        </w:numPr>
        <w:tabs>
          <w:tab w:val="left" w:pos="851"/>
          <w:tab w:val="left" w:pos="908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полная интеграция, которая предполагает постоянное совместное обучение и воспитание детей, в том числе обучающихся по специальной (коррекционной) программе в общей группе, в общеобразовательном классе;</w:t>
      </w:r>
    </w:p>
    <w:p w:rsidR="00A9294D" w:rsidRPr="0003473F" w:rsidRDefault="00A9294D" w:rsidP="00A9294D">
      <w:pPr>
        <w:widowControl w:val="0"/>
        <w:numPr>
          <w:ilvl w:val="0"/>
          <w:numId w:val="27"/>
        </w:numPr>
        <w:tabs>
          <w:tab w:val="left" w:pos="851"/>
          <w:tab w:val="left" w:pos="908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proofErr w:type="gramStart"/>
      <w:r w:rsidRPr="0003473F">
        <w:rPr>
          <w:rFonts w:ascii="Arial" w:eastAsia="Arial" w:hAnsi="Arial" w:cs="Arial"/>
          <w:sz w:val="25"/>
          <w:szCs w:val="25"/>
          <w:lang w:val="en-US"/>
        </w:rPr>
        <w:t>on</w:t>
      </w:r>
      <w:r w:rsidRPr="0003473F">
        <w:rPr>
          <w:rFonts w:ascii="Arial" w:eastAsia="Arial" w:hAnsi="Arial" w:cs="Arial"/>
          <w:sz w:val="25"/>
          <w:szCs w:val="25"/>
        </w:rPr>
        <w:t>-</w:t>
      </w:r>
      <w:r w:rsidRPr="0003473F">
        <w:rPr>
          <w:rFonts w:ascii="Arial" w:eastAsia="Arial" w:hAnsi="Arial" w:cs="Arial"/>
          <w:sz w:val="25"/>
          <w:szCs w:val="25"/>
          <w:lang w:val="en-US"/>
        </w:rPr>
        <w:t>line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 xml:space="preserve"> интеграция - для детей-инвалидов, обучающихся на дому с применением дистанционных технологий. </w:t>
      </w:r>
    </w:p>
    <w:p w:rsidR="00A9294D" w:rsidRPr="00A9294D" w:rsidRDefault="00A9294D" w:rsidP="00A9294D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A9294D">
        <w:rPr>
          <w:rFonts w:ascii="Arial" w:eastAsia="Arial" w:hAnsi="Arial" w:cs="Arial"/>
          <w:sz w:val="25"/>
          <w:szCs w:val="25"/>
        </w:rPr>
        <w:t xml:space="preserve">Обеспечение организационно-методического сопровождения внедрения интегрированных форм обучения постоянно расширяется. Для этого составляются учебные планы, методические рекомендации к ним с учетом особых потребностей при планировании часов физкультуры, коррекционных занятий, реализуемых как в рамках предметных часов, так и индивидуальных (групповых) занятий после уроков. Образовательное учреждение при </w:t>
      </w:r>
      <w:r w:rsidRPr="00A9294D">
        <w:rPr>
          <w:rFonts w:ascii="Arial" w:eastAsia="Arial" w:hAnsi="Arial" w:cs="Arial"/>
          <w:sz w:val="25"/>
          <w:szCs w:val="25"/>
        </w:rPr>
        <w:lastRenderedPageBreak/>
        <w:t>планировании воспитательной работы включает мероприятия по привлечению детей с ОВЗ на внеурочные мероприятия, по  возможности включая в это число тех, кто обучается на дому.</w:t>
      </w:r>
    </w:p>
    <w:p w:rsidR="00A9294D" w:rsidRPr="0003473F" w:rsidRDefault="00A9294D" w:rsidP="00A9294D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При этом предоставление дистанционного обучения детям с ограниченными возможностями здоровья, обучающимся на дому и не имеющим противопоказаний к данным формам обучения, реализуется  в МАОУ «</w:t>
      </w:r>
      <w:proofErr w:type="spellStart"/>
      <w:r w:rsidRPr="0003473F">
        <w:rPr>
          <w:rFonts w:ascii="Arial" w:eastAsia="Arial" w:hAnsi="Arial" w:cs="Arial"/>
          <w:sz w:val="25"/>
          <w:szCs w:val="25"/>
        </w:rPr>
        <w:t>Юргинской</w:t>
      </w:r>
      <w:proofErr w:type="spellEnd"/>
      <w:r w:rsidRPr="0003473F">
        <w:rPr>
          <w:rFonts w:ascii="Arial" w:eastAsia="Arial" w:hAnsi="Arial" w:cs="Arial"/>
          <w:sz w:val="25"/>
          <w:szCs w:val="25"/>
        </w:rPr>
        <w:t xml:space="preserve">  СОШ», в 2014 году охват составил 2 ребенка-инвалида (100% от общего количества детей указанной категории).</w:t>
      </w:r>
    </w:p>
    <w:p w:rsidR="005E5DFE" w:rsidRPr="0003473F" w:rsidRDefault="005E5DFE" w:rsidP="005E5DFE">
      <w:pPr>
        <w:pStyle w:val="ab"/>
        <w:ind w:firstLine="708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С 2011 года проведена работа по обследованию образовательных учреждений на предмет доступности их для маломобильных групп населения. К 2015 году паспортизировано 100% объектов системы образования, в 50% объектов (6 учреждений) созданы условия для беспрепятственного доступа инвалидов. Наиболее востребованными для инвалидов, детей-инвалидов являются  МАОУ «</w:t>
      </w:r>
      <w:proofErr w:type="spellStart"/>
      <w:r w:rsidRPr="0003473F">
        <w:rPr>
          <w:rFonts w:ascii="Arial" w:hAnsi="Arial" w:cs="Arial"/>
          <w:sz w:val="25"/>
          <w:szCs w:val="25"/>
        </w:rPr>
        <w:t>Юргинская</w:t>
      </w:r>
      <w:proofErr w:type="spellEnd"/>
      <w:r w:rsidRPr="0003473F">
        <w:rPr>
          <w:rFonts w:ascii="Arial" w:hAnsi="Arial" w:cs="Arial"/>
          <w:sz w:val="25"/>
          <w:szCs w:val="25"/>
        </w:rPr>
        <w:t xml:space="preserve"> СОШ», МАОУ «</w:t>
      </w:r>
      <w:proofErr w:type="spellStart"/>
      <w:r w:rsidRPr="0003473F">
        <w:rPr>
          <w:rFonts w:ascii="Arial" w:hAnsi="Arial" w:cs="Arial"/>
          <w:sz w:val="25"/>
          <w:szCs w:val="25"/>
        </w:rPr>
        <w:t>Юргинская</w:t>
      </w:r>
      <w:proofErr w:type="spellEnd"/>
      <w:r w:rsidRPr="0003473F">
        <w:rPr>
          <w:rFonts w:ascii="Arial" w:hAnsi="Arial" w:cs="Arial"/>
          <w:sz w:val="25"/>
          <w:szCs w:val="25"/>
        </w:rPr>
        <w:t xml:space="preserve"> СШИ», Данные объекты включены в реестр приоритетных объектов социальной сферы, востребованных маломобильными группами населения. Ведется планомерная работа по повышению уровня их доступности. Финансирование данных мероприятий осуществляется в рамках текущего финансирования учреждений.</w:t>
      </w:r>
    </w:p>
    <w:p w:rsidR="00A9294D" w:rsidRPr="0003473F" w:rsidRDefault="0042073A" w:rsidP="0042073A">
      <w:pPr>
        <w:pStyle w:val="ab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        </w:t>
      </w:r>
      <w:r w:rsidR="00A9294D" w:rsidRPr="0003473F">
        <w:rPr>
          <w:rFonts w:ascii="Arial" w:eastAsia="Arial" w:hAnsi="Arial" w:cs="Arial"/>
          <w:sz w:val="25"/>
          <w:szCs w:val="25"/>
        </w:rPr>
        <w:t>С целью обеспечения сопровождения и оказания консультационных услуг в Юргинском районе работает муниципальная психолого-медико-педагогическая комиссия.</w:t>
      </w:r>
      <w:r w:rsidR="00A9294D" w:rsidRPr="0003473F">
        <w:rPr>
          <w:rFonts w:ascii="Arial" w:hAnsi="Arial" w:cs="Arial"/>
          <w:sz w:val="25"/>
          <w:szCs w:val="25"/>
        </w:rPr>
        <w:t xml:space="preserve"> Индивидуальное психолого-педагогическое сопровождение несовершеннолетних с ограниченными возможностями здоровья осуществляется в рамках деятельности психолого-медико-педагогических консилиумов образовательных учреждений. </w:t>
      </w:r>
    </w:p>
    <w:p w:rsidR="00A9294D" w:rsidRPr="0003473F" w:rsidRDefault="00A9294D" w:rsidP="00A9294D">
      <w:pPr>
        <w:pStyle w:val="ab"/>
        <w:ind w:firstLine="708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В 11 образовательных учреждениях Юргинского муниципального района созданы и функционируют школьные консилиумы.  ПМП-консилиумы </w:t>
      </w:r>
      <w:proofErr w:type="gramStart"/>
      <w:r w:rsidRPr="0003473F">
        <w:rPr>
          <w:rFonts w:ascii="Arial" w:hAnsi="Arial" w:cs="Arial"/>
          <w:sz w:val="25"/>
          <w:szCs w:val="25"/>
        </w:rPr>
        <w:t>созданы</w:t>
      </w:r>
      <w:proofErr w:type="gramEnd"/>
      <w:r w:rsidRPr="0003473F">
        <w:rPr>
          <w:rFonts w:ascii="Arial" w:hAnsi="Arial" w:cs="Arial"/>
          <w:sz w:val="25"/>
          <w:szCs w:val="25"/>
        </w:rPr>
        <w:t xml:space="preserve"> на основании приказов руководителями учреждений, общее руководство возложено на заместителей директоров по учебно-воспитательной работе. В состав консилиумов входят социальные педагоги (имеются в штате 11 образовательных учреждений), педагоги-психологи (имеются в штате 3 учреждений), учителя-логопеды (имеются в штате 5 учреждений). </w:t>
      </w:r>
    </w:p>
    <w:p w:rsidR="00A9294D" w:rsidRPr="0003473F" w:rsidRDefault="00A9294D" w:rsidP="00A9294D">
      <w:pPr>
        <w:pStyle w:val="ab"/>
        <w:ind w:firstLine="708"/>
        <w:jc w:val="both"/>
        <w:rPr>
          <w:rFonts w:ascii="Arial" w:hAnsi="Arial" w:cs="Arial"/>
          <w:i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Коррекционно-развивающая работа с учащимися (в том числе психолого-педагогическая коррекция) осуществляется в рамках реализации адаптированных образовательных программ для учащихся с ОВЗ, перечень коррекционных занятий определяется, исходя из рекомендаций ПМПК, и содержится в индивидуальном учебном плане. Программы коррекционной работы в образовательных учреждениях реализуются в форме сетевого взаимодействия, то есть с использованием ресурса образовательных организаций и логопедических пунктов для проведения коррекционной работы. </w:t>
      </w:r>
      <w:proofErr w:type="gramStart"/>
      <w:r w:rsidRPr="0003473F">
        <w:rPr>
          <w:rFonts w:ascii="Arial" w:hAnsi="Arial" w:cs="Arial"/>
          <w:sz w:val="25"/>
          <w:szCs w:val="25"/>
        </w:rPr>
        <w:t>В июне текущего года проведена работа по формированию учебных планов образовательных учреждений на следующий учебный год с учетом учащихся с ограниченными возможностями</w:t>
      </w:r>
      <w:proofErr w:type="gramEnd"/>
      <w:r w:rsidRPr="0003473F">
        <w:rPr>
          <w:rFonts w:ascii="Arial" w:hAnsi="Arial" w:cs="Arial"/>
          <w:sz w:val="25"/>
          <w:szCs w:val="25"/>
        </w:rPr>
        <w:t xml:space="preserve"> здоровья и выданными рекомендациями ПМПК. В 2014 учебном году на индивидуальном сопровождении ПМП-консилиумов находилось 88 детей с ОВЗ. По результатам мониторинга динамики развития детей, обследованных ПМПК, положительную динамику развития имеют 87 детей, динамика отсутствовала у 1 ребенка  </w:t>
      </w:r>
      <w:r w:rsidRPr="0003473F">
        <w:rPr>
          <w:rFonts w:ascii="Arial" w:hAnsi="Arial" w:cs="Arial"/>
          <w:i/>
          <w:sz w:val="25"/>
          <w:szCs w:val="25"/>
        </w:rPr>
        <w:t xml:space="preserve">(ребенок обследован повторно с целью уточнения  рекомендаций). </w:t>
      </w:r>
    </w:p>
    <w:p w:rsidR="00A9294D" w:rsidRPr="0003473F" w:rsidRDefault="00A9294D" w:rsidP="00A9294D">
      <w:pPr>
        <w:pStyle w:val="af"/>
        <w:jc w:val="both"/>
        <w:rPr>
          <w:b w:val="0"/>
          <w:sz w:val="25"/>
          <w:szCs w:val="25"/>
        </w:rPr>
      </w:pPr>
      <w:r w:rsidRPr="0003473F">
        <w:rPr>
          <w:b w:val="0"/>
          <w:sz w:val="25"/>
          <w:szCs w:val="25"/>
        </w:rPr>
        <w:t xml:space="preserve">     </w:t>
      </w:r>
      <w:r w:rsidRPr="0003473F">
        <w:rPr>
          <w:rFonts w:eastAsia="Arial"/>
          <w:b w:val="0"/>
          <w:sz w:val="25"/>
          <w:szCs w:val="25"/>
        </w:rPr>
        <w:t xml:space="preserve"> Кроме того, проведены курсы повышения квалификации педагогов по вопросам организации интегрированного обучения детей-инвалидов.  </w:t>
      </w:r>
      <w:r w:rsidRPr="0003473F">
        <w:rPr>
          <w:b w:val="0"/>
          <w:sz w:val="25"/>
          <w:szCs w:val="25"/>
        </w:rPr>
        <w:t xml:space="preserve">В 2014 году  20 педагогов образовательных учреждений прошли курсы повышения </w:t>
      </w:r>
      <w:r w:rsidRPr="0003473F">
        <w:rPr>
          <w:b w:val="0"/>
          <w:sz w:val="25"/>
          <w:szCs w:val="25"/>
        </w:rPr>
        <w:lastRenderedPageBreak/>
        <w:t xml:space="preserve">квалификации по теме «Интегрированное обучение детей с отклонениями в развитии в общеобразовательной школе», 27 педагогов – по теме «Социализация личности ребенка с отклонениями в психофизическом развитии в условиях специального (коррекционного) образовательного учреждения». </w:t>
      </w:r>
    </w:p>
    <w:p w:rsidR="00A9294D" w:rsidRPr="0003473F" w:rsidRDefault="00A9294D" w:rsidP="00A9294D">
      <w:pPr>
        <w:pStyle w:val="af"/>
        <w:jc w:val="both"/>
        <w:rPr>
          <w:b w:val="0"/>
          <w:sz w:val="25"/>
          <w:szCs w:val="25"/>
        </w:rPr>
      </w:pPr>
      <w:r w:rsidRPr="00A9294D">
        <w:rPr>
          <w:rFonts w:eastAsia="Arial"/>
          <w:sz w:val="25"/>
          <w:szCs w:val="25"/>
        </w:rPr>
        <w:t xml:space="preserve">         </w:t>
      </w:r>
      <w:r w:rsidRPr="00A9294D">
        <w:rPr>
          <w:rFonts w:eastAsia="Arial"/>
          <w:b w:val="0"/>
          <w:sz w:val="25"/>
          <w:szCs w:val="25"/>
        </w:rPr>
        <w:t xml:space="preserve">Постоянно повышается число детей, принимающих активное участие </w:t>
      </w:r>
      <w:proofErr w:type="gramStart"/>
      <w:r w:rsidRPr="00A9294D">
        <w:rPr>
          <w:rFonts w:eastAsia="Arial"/>
          <w:b w:val="0"/>
          <w:sz w:val="25"/>
          <w:szCs w:val="25"/>
        </w:rPr>
        <w:t>в</w:t>
      </w:r>
      <w:proofErr w:type="gramEnd"/>
      <w:r w:rsidRPr="00A9294D">
        <w:rPr>
          <w:rFonts w:eastAsia="Arial"/>
          <w:b w:val="0"/>
          <w:sz w:val="25"/>
          <w:szCs w:val="25"/>
        </w:rPr>
        <w:t xml:space="preserve"> </w:t>
      </w:r>
      <w:proofErr w:type="gramStart"/>
      <w:r w:rsidRPr="00A9294D">
        <w:rPr>
          <w:rFonts w:eastAsia="Arial"/>
          <w:b w:val="0"/>
          <w:sz w:val="25"/>
          <w:szCs w:val="25"/>
        </w:rPr>
        <w:t>различного</w:t>
      </w:r>
      <w:proofErr w:type="gramEnd"/>
      <w:r w:rsidRPr="00A9294D">
        <w:rPr>
          <w:rFonts w:eastAsia="Arial"/>
          <w:b w:val="0"/>
          <w:sz w:val="25"/>
          <w:szCs w:val="25"/>
        </w:rPr>
        <w:t xml:space="preserve"> рода общественных, творческих, спортивных, развивающих мероприятиях. Так, в районе  успешно проходит тематическая олимпиада для детей с ограниченными возможностями здоровья, рассчитанная посредством широкого спектра номинаций на возможность участия в ней детей всех возрастных категорий независимо от патологии</w:t>
      </w:r>
      <w:r w:rsidRPr="00A9294D">
        <w:rPr>
          <w:rFonts w:eastAsia="Arial"/>
          <w:b w:val="0"/>
          <w:color w:val="FF0000"/>
          <w:sz w:val="25"/>
          <w:szCs w:val="25"/>
        </w:rPr>
        <w:t xml:space="preserve">. </w:t>
      </w:r>
      <w:r w:rsidRPr="0003473F">
        <w:rPr>
          <w:rFonts w:eastAsia="Arial"/>
          <w:b w:val="0"/>
          <w:sz w:val="25"/>
          <w:szCs w:val="25"/>
        </w:rPr>
        <w:t>В 2014 году олимпиада проходила в три этапа (школьный, муниципальный, областной).</w:t>
      </w:r>
      <w:r w:rsidRPr="0003473F">
        <w:rPr>
          <w:b w:val="0"/>
          <w:sz w:val="25"/>
          <w:szCs w:val="25"/>
        </w:rPr>
        <w:t xml:space="preserve"> В муниципальном </w:t>
      </w:r>
      <w:r w:rsidRPr="0003473F">
        <w:rPr>
          <w:b w:val="0"/>
          <w:sz w:val="25"/>
          <w:szCs w:val="25"/>
          <w:shd w:val="clear" w:color="auto" w:fill="FFFFFF"/>
        </w:rPr>
        <w:t>этапе</w:t>
      </w:r>
      <w:r w:rsidRPr="0003473F">
        <w:rPr>
          <w:b w:val="0"/>
          <w:sz w:val="25"/>
          <w:szCs w:val="25"/>
        </w:rPr>
        <w:t xml:space="preserve"> олимпиады для детей с ограниченными возможностями здоровья приняло участие 35 обучающихся из 7 школ района. Для участия в областном  этапе олимпиады   направлено 17 работ. Победителями  областного этапа стали  обучающиеся МАОУ «</w:t>
      </w:r>
      <w:proofErr w:type="spellStart"/>
      <w:r w:rsidRPr="0003473F">
        <w:rPr>
          <w:b w:val="0"/>
          <w:sz w:val="25"/>
          <w:szCs w:val="25"/>
        </w:rPr>
        <w:t>Юргинская</w:t>
      </w:r>
      <w:proofErr w:type="spellEnd"/>
      <w:r w:rsidRPr="0003473F">
        <w:rPr>
          <w:b w:val="0"/>
          <w:sz w:val="25"/>
          <w:szCs w:val="25"/>
        </w:rPr>
        <w:t xml:space="preserve"> специальная школа – интернат» один  победитель в номинации «Технологическое и техническое творчество» в возрастной категории 9 - 11 класс, и учащаяся 9 класса, занявшая III место в номинации «Художественное творчество».</w:t>
      </w:r>
    </w:p>
    <w:p w:rsidR="00A9294D" w:rsidRPr="00A9294D" w:rsidRDefault="00A9294D" w:rsidP="00A9294D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A9294D">
        <w:rPr>
          <w:rFonts w:ascii="Arial" w:eastAsia="Arial" w:hAnsi="Arial" w:cs="Arial"/>
          <w:sz w:val="25"/>
          <w:szCs w:val="25"/>
        </w:rPr>
        <w:t>Для снятия объективных и субъективных социальных барьеров очень востребованными и эффективными оказались такие формы живого продуктивного общения, как просветительско-обучающие форумы для педагогов, детей и их родителей с привлечением широкого круга государственных и общественных организаций. Представители от района приняли участие в областном Форуме для педагогов, родителей и детей с ограниченными возможностями «Жизнь – без преград», который был посвящен вопросам создания условий для комфортного перехода детей с ограниченными возможностями и детей-инвалидов из детского сада в школу, выявления нарушений развития детей и организации их дальнейшего психолого-медико-педагогического сопровождения.  Педагоги ОУ района принимали участие в районных семинарах, круглых столах, конференциях, посвященных обучению детей с ограниченными возможностями здоровья, а  также  в  районном  форуме «Жизн</w:t>
      </w:r>
      <w:proofErr w:type="gramStart"/>
      <w:r w:rsidRPr="00A9294D">
        <w:rPr>
          <w:rFonts w:ascii="Arial" w:eastAsia="Arial" w:hAnsi="Arial" w:cs="Arial"/>
          <w:sz w:val="25"/>
          <w:szCs w:val="25"/>
        </w:rPr>
        <w:t>ь-</w:t>
      </w:r>
      <w:proofErr w:type="gramEnd"/>
      <w:r w:rsidRPr="00A9294D">
        <w:rPr>
          <w:rFonts w:ascii="Arial" w:eastAsia="Arial" w:hAnsi="Arial" w:cs="Arial"/>
          <w:sz w:val="25"/>
          <w:szCs w:val="25"/>
        </w:rPr>
        <w:t xml:space="preserve"> без  преград».</w:t>
      </w:r>
    </w:p>
    <w:p w:rsidR="00A9294D" w:rsidRPr="00A9294D" w:rsidRDefault="0042073A" w:rsidP="0042073A">
      <w:pPr>
        <w:widowControl w:val="0"/>
        <w:tabs>
          <w:tab w:val="left" w:pos="709"/>
        </w:tabs>
        <w:spacing w:after="0" w:line="298" w:lineRule="exact"/>
        <w:ind w:right="2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        </w:t>
      </w:r>
      <w:r w:rsidR="00A9294D" w:rsidRPr="00A9294D">
        <w:rPr>
          <w:rFonts w:ascii="Arial" w:eastAsia="Arial" w:hAnsi="Arial" w:cs="Arial"/>
          <w:sz w:val="25"/>
          <w:szCs w:val="25"/>
        </w:rPr>
        <w:t>В целом, благодаря комплексной модернизации школьной инфраструктуры система образования перешла на качественно более высокую ступень развития, предусматривающую получение результатов нового качества, ориентированных на высокий уровень творческого, личностного развития, гражданской активности обучающихся и способности к позитивной самореализации на протяжении всей жизни.</w:t>
      </w:r>
    </w:p>
    <w:p w:rsidR="00A9294D" w:rsidRPr="00A9294D" w:rsidRDefault="00A9294D" w:rsidP="00A9294D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</w:p>
    <w:p w:rsidR="00EC71DC" w:rsidRPr="0003473F" w:rsidRDefault="00EC71DC" w:rsidP="0042073A">
      <w:pPr>
        <w:widowControl w:val="0"/>
        <w:tabs>
          <w:tab w:val="left" w:pos="1560"/>
          <w:tab w:val="left" w:pos="1940"/>
        </w:tabs>
        <w:spacing w:after="0" w:line="298" w:lineRule="exact"/>
        <w:ind w:right="20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  <w:r w:rsidRPr="0003473F">
        <w:rPr>
          <w:rFonts w:ascii="Arial" w:hAnsi="Arial" w:cs="Arial"/>
          <w:b/>
          <w:bCs/>
          <w:i/>
          <w:iCs/>
          <w:sz w:val="25"/>
          <w:szCs w:val="25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EC71DC" w:rsidRPr="0003473F" w:rsidRDefault="00EC71DC" w:rsidP="00EC71D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Процедура государственной итоговой аттестации по образовательным программам основного общего и среднего общего образования в Юргинском районе проходит организованно, с соблюдением требования нормативных правовых актов как федерального, так и регионального уровней.</w:t>
      </w:r>
    </w:p>
    <w:p w:rsidR="00EC71DC" w:rsidRPr="0003473F" w:rsidRDefault="00EC71DC" w:rsidP="00EC71D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В рамках подготовки к государственной итоговой аттестации (далее - ГИА) отделом образования совместно с образовательными организациями </w:t>
      </w:r>
      <w:r w:rsidRPr="0003473F">
        <w:rPr>
          <w:rFonts w:ascii="Arial" w:eastAsia="Arial" w:hAnsi="Arial" w:cs="Arial"/>
          <w:sz w:val="25"/>
          <w:szCs w:val="25"/>
        </w:rPr>
        <w:lastRenderedPageBreak/>
        <w:t>проводится комплекс мероприятий, направленный на повышение качества образования обучающихся.</w:t>
      </w:r>
    </w:p>
    <w:p w:rsidR="00EC71DC" w:rsidRPr="0003473F" w:rsidRDefault="00EC71DC" w:rsidP="00EC71D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 рамках проведения подготовительных мероприятий к ГИА все выпускники 9-11 классов участвуют в региональной оценке качества образования (февраль-март), проверочные работы максимально приближены по структуре и содержанию к контрольно-измерительным материалам государственной итоговой аттестации. Также на муниципальном уровне проведены единые контрольные работы по русскому языку и математике для выпускников 9, 11 классов в едином пункте проведения экзаменов (октябрь, декабрь).</w:t>
      </w:r>
    </w:p>
    <w:p w:rsidR="00EC71DC" w:rsidRPr="0003473F" w:rsidRDefault="00EC71DC" w:rsidP="00EC71D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Кроме того, после проведения оценки контрольных работ и получения результатов региональной оценки качества образования, учител</w:t>
      </w:r>
      <w:proofErr w:type="gramStart"/>
      <w:r w:rsidRPr="0003473F">
        <w:rPr>
          <w:rFonts w:ascii="Arial" w:eastAsia="Arial" w:hAnsi="Arial" w:cs="Arial"/>
          <w:sz w:val="25"/>
          <w:szCs w:val="25"/>
        </w:rPr>
        <w:t>я-</w:t>
      </w:r>
      <w:proofErr w:type="gramEnd"/>
      <w:r w:rsidRPr="0003473F">
        <w:rPr>
          <w:rFonts w:ascii="Arial" w:eastAsia="Arial" w:hAnsi="Arial" w:cs="Arial"/>
          <w:sz w:val="25"/>
          <w:szCs w:val="25"/>
        </w:rPr>
        <w:t xml:space="preserve"> предметники получают перечень тем (вопросов), вызвавших наибольшие затруднения у выпускников, и проводят работу над ошибками, ликвидируя пробелы в знаниях и навыках учеников.</w:t>
      </w:r>
    </w:p>
    <w:p w:rsidR="00EC71DC" w:rsidRPr="0003473F" w:rsidRDefault="00EC71DC" w:rsidP="00EC71D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Ежегодно на основе результатов региональной оценки качества образования и результатов ГИА для учителей-предметников проводятся курсы повышения квалификации, обучающие семинары, тренинги, способствующие повышению качества преподавания предметов.</w:t>
      </w:r>
    </w:p>
    <w:p w:rsidR="00EC71DC" w:rsidRPr="0003473F" w:rsidRDefault="00EC71DC" w:rsidP="00EC71D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Динамика результатов государственной итоговой аттестации положительна, ежегодно увеличивается численность выпускников 11 классов, которые получают 80 и более баллов на ЕГЭ (2014 г. - 20 чел., 2013 г. - 18 чел.,2012 г.-9 чел.).</w:t>
      </w:r>
    </w:p>
    <w:p w:rsidR="00EC71DC" w:rsidRPr="0003473F" w:rsidRDefault="00EC71DC" w:rsidP="00EC71D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Традиционно, в течение всего учебного года, проводится информационно-разъяснительная кампания с привлечением СМИ и Интернет-ресурсов по противодействию нарушениям порядка проведения ЕГЭ, а также формированию позитивного отношения к процедурам ГИА и созданию психологически благоприятной среды подготовки выпускников к экзаменам.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</w:rPr>
        <w:t>В 2014 году председатели и члены предметных комиссий приняли участие в серии обучающих семинаров, организованных Федеральным институтом педагогических измерений, по подготовке экспертов различных категорий, а также обучение на базе Тюменского областного государственного института развития регионального образования.</w:t>
      </w:r>
    </w:p>
    <w:p w:rsidR="00EC71DC" w:rsidRPr="0003473F" w:rsidRDefault="00EC71DC" w:rsidP="00EC71D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Для информирования участников итоговой аттестации была организована «горячая линия», в ходе которой специалисты отдела образования консультировали выпускников, их родителей (законных представителей) по вопросам организации и проведения государственной (итоговой) аттестации.</w:t>
      </w:r>
    </w:p>
    <w:p w:rsidR="00EC71DC" w:rsidRPr="0003473F" w:rsidRDefault="00EC71DC" w:rsidP="00EC71DC">
      <w:pPr>
        <w:widowControl w:val="0"/>
        <w:tabs>
          <w:tab w:val="left" w:pos="709"/>
        </w:tabs>
        <w:spacing w:after="0" w:line="298" w:lineRule="exact"/>
        <w:ind w:lef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В 2014 году были получены следующие результаты:</w:t>
      </w:r>
    </w:p>
    <w:p w:rsidR="00EC71DC" w:rsidRPr="0003473F" w:rsidRDefault="00EC71DC" w:rsidP="00EC71DC">
      <w:pPr>
        <w:widowControl w:val="0"/>
        <w:numPr>
          <w:ilvl w:val="0"/>
          <w:numId w:val="3"/>
        </w:numPr>
        <w:tabs>
          <w:tab w:val="left" w:pos="709"/>
          <w:tab w:val="left" w:pos="1114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среднее значение количества баллов по ЕГЭ, полученных выпускниками, освоившими образовательные программы среднего общего образования:</w:t>
      </w:r>
    </w:p>
    <w:p w:rsidR="00EC71DC" w:rsidRPr="0003473F" w:rsidRDefault="00EC71DC" w:rsidP="0042073A">
      <w:pPr>
        <w:widowControl w:val="0"/>
        <w:tabs>
          <w:tab w:val="left" w:pos="709"/>
          <w:tab w:val="left" w:pos="1800"/>
        </w:tabs>
        <w:spacing w:after="0" w:line="298" w:lineRule="exact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по математике – 45,7 (2013 г. – 43,8 баллов),</w:t>
      </w:r>
    </w:p>
    <w:p w:rsidR="00EC71DC" w:rsidRPr="0003473F" w:rsidRDefault="00EC71DC" w:rsidP="0042073A">
      <w:pPr>
        <w:widowControl w:val="0"/>
        <w:tabs>
          <w:tab w:val="left" w:pos="709"/>
          <w:tab w:val="left" w:pos="1805"/>
        </w:tabs>
        <w:spacing w:after="0" w:line="302" w:lineRule="exact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по русскому языку – 63,4 (2013 г. - 62,6 балла);</w:t>
      </w:r>
    </w:p>
    <w:p w:rsidR="00EC71DC" w:rsidRPr="0003473F" w:rsidRDefault="00EC71DC" w:rsidP="00EC71DC">
      <w:pPr>
        <w:widowControl w:val="0"/>
        <w:numPr>
          <w:ilvl w:val="0"/>
          <w:numId w:val="3"/>
        </w:numPr>
        <w:tabs>
          <w:tab w:val="left" w:pos="709"/>
          <w:tab w:val="left" w:pos="961"/>
        </w:tabs>
        <w:spacing w:after="0" w:line="302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</w:r>
    </w:p>
    <w:p w:rsidR="00EC71DC" w:rsidRPr="0003473F" w:rsidRDefault="00EC71DC" w:rsidP="0042073A">
      <w:pPr>
        <w:widowControl w:val="0"/>
        <w:tabs>
          <w:tab w:val="left" w:pos="709"/>
          <w:tab w:val="left" w:pos="1800"/>
        </w:tabs>
        <w:spacing w:after="0" w:line="302" w:lineRule="exact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по математике – 3,5 балла (2013 г. –3,7 балла),</w:t>
      </w:r>
    </w:p>
    <w:p w:rsidR="00EC71DC" w:rsidRPr="0003473F" w:rsidRDefault="00EC71DC" w:rsidP="0042073A">
      <w:pPr>
        <w:widowControl w:val="0"/>
        <w:tabs>
          <w:tab w:val="left" w:pos="709"/>
          <w:tab w:val="left" w:pos="1800"/>
        </w:tabs>
        <w:spacing w:after="0" w:line="302" w:lineRule="exact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по русскому языку – 3,9 балла (2013 г. – 3,9 балла);</w:t>
      </w:r>
    </w:p>
    <w:p w:rsidR="00EC71DC" w:rsidRPr="0003473F" w:rsidRDefault="00EC71DC" w:rsidP="00EC71DC">
      <w:pPr>
        <w:widowControl w:val="0"/>
        <w:numPr>
          <w:ilvl w:val="0"/>
          <w:numId w:val="3"/>
        </w:numPr>
        <w:tabs>
          <w:tab w:val="left" w:pos="709"/>
          <w:tab w:val="left" w:pos="1052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удельный вес численности выпускников, освоивших образовательные </w:t>
      </w:r>
      <w:r w:rsidRPr="0003473F">
        <w:rPr>
          <w:rFonts w:ascii="Arial" w:eastAsia="Arial" w:hAnsi="Arial" w:cs="Arial"/>
          <w:sz w:val="25"/>
          <w:szCs w:val="25"/>
        </w:rPr>
        <w:lastRenderedPageBreak/>
        <w:t>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</w:r>
    </w:p>
    <w:p w:rsidR="00EC71DC" w:rsidRPr="0003473F" w:rsidRDefault="00EC71DC" w:rsidP="0042073A">
      <w:pPr>
        <w:widowControl w:val="0"/>
        <w:tabs>
          <w:tab w:val="left" w:pos="709"/>
          <w:tab w:val="left" w:pos="1800"/>
        </w:tabs>
        <w:spacing w:after="0" w:line="250" w:lineRule="exact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по математике - 2 % (выпускники УКП) (2013 г. - 3% (выпускники УКП)),</w:t>
      </w:r>
    </w:p>
    <w:p w:rsidR="00EC71DC" w:rsidRPr="0003473F" w:rsidRDefault="00EC71DC" w:rsidP="0042073A">
      <w:pPr>
        <w:widowControl w:val="0"/>
        <w:tabs>
          <w:tab w:val="left" w:pos="709"/>
          <w:tab w:val="left" w:pos="1800"/>
        </w:tabs>
        <w:spacing w:after="0" w:line="298" w:lineRule="exact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по русскому языку -2% (выпускники УКП) (2013 г. - 3% (выпускники УКП));</w:t>
      </w:r>
    </w:p>
    <w:p w:rsidR="00EC71DC" w:rsidRPr="0003473F" w:rsidRDefault="00EC71DC" w:rsidP="00EC71DC">
      <w:pPr>
        <w:widowControl w:val="0"/>
        <w:numPr>
          <w:ilvl w:val="0"/>
          <w:numId w:val="3"/>
        </w:numPr>
        <w:tabs>
          <w:tab w:val="left" w:pos="709"/>
          <w:tab w:val="left" w:pos="903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</w:r>
    </w:p>
    <w:p w:rsidR="00EC71DC" w:rsidRPr="0003473F" w:rsidRDefault="00EC71DC" w:rsidP="0042073A">
      <w:pPr>
        <w:widowControl w:val="0"/>
        <w:tabs>
          <w:tab w:val="left" w:pos="709"/>
          <w:tab w:val="left" w:pos="1800"/>
        </w:tabs>
        <w:spacing w:after="0" w:line="250" w:lineRule="exact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по математике - 4% (2013 г. - 0%),</w:t>
      </w:r>
    </w:p>
    <w:p w:rsidR="00EC71DC" w:rsidRPr="0003473F" w:rsidRDefault="00EC71DC" w:rsidP="0042073A">
      <w:pPr>
        <w:widowControl w:val="0"/>
        <w:tabs>
          <w:tab w:val="left" w:pos="709"/>
          <w:tab w:val="left" w:pos="1805"/>
        </w:tabs>
        <w:spacing w:after="0" w:line="250" w:lineRule="exact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по русскому языку - 4% (2013 г. - 0%).</w:t>
      </w:r>
    </w:p>
    <w:p w:rsidR="00EC71DC" w:rsidRPr="0003473F" w:rsidRDefault="00EC71DC" w:rsidP="00EC71DC">
      <w:pPr>
        <w:widowControl w:val="0"/>
        <w:tabs>
          <w:tab w:val="left" w:pos="709"/>
          <w:tab w:val="left" w:pos="1805"/>
        </w:tabs>
        <w:spacing w:after="0" w:line="250" w:lineRule="exact"/>
        <w:ind w:left="1440" w:firstLine="547"/>
        <w:rPr>
          <w:rFonts w:ascii="Arial" w:eastAsia="Arial" w:hAnsi="Arial" w:cs="Arial"/>
          <w:sz w:val="25"/>
          <w:szCs w:val="25"/>
        </w:rPr>
      </w:pPr>
    </w:p>
    <w:p w:rsidR="007373A6" w:rsidRPr="0003473F" w:rsidRDefault="007373A6" w:rsidP="007373A6">
      <w:pPr>
        <w:widowControl w:val="0"/>
        <w:tabs>
          <w:tab w:val="left" w:pos="709"/>
          <w:tab w:val="left" w:pos="1805"/>
        </w:tabs>
        <w:spacing w:after="0" w:line="250" w:lineRule="exact"/>
        <w:ind w:left="1440" w:firstLine="547"/>
        <w:rPr>
          <w:rFonts w:ascii="Arial" w:eastAsia="Arial" w:hAnsi="Arial" w:cs="Arial"/>
          <w:sz w:val="25"/>
          <w:szCs w:val="25"/>
        </w:rPr>
      </w:pPr>
    </w:p>
    <w:p w:rsidR="007373A6" w:rsidRPr="0056256D" w:rsidRDefault="007373A6" w:rsidP="007D157E">
      <w:pPr>
        <w:pStyle w:val="a6"/>
        <w:widowControl w:val="0"/>
        <w:numPr>
          <w:ilvl w:val="3"/>
          <w:numId w:val="16"/>
        </w:numPr>
        <w:tabs>
          <w:tab w:val="left" w:pos="709"/>
          <w:tab w:val="left" w:pos="1560"/>
          <w:tab w:val="left" w:pos="1810"/>
        </w:tabs>
        <w:spacing w:after="0" w:line="298" w:lineRule="exact"/>
        <w:ind w:left="0" w:right="20" w:firstLine="567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  <w:r w:rsidRPr="0003473F">
        <w:rPr>
          <w:rFonts w:ascii="Arial" w:hAnsi="Arial" w:cs="Arial"/>
          <w:b/>
          <w:bCs/>
          <w:i/>
          <w:iCs/>
          <w:sz w:val="25"/>
          <w:szCs w:val="25"/>
        </w:rPr>
        <w:t>Состояние здоровья лиц, обучающихся по основным</w:t>
      </w:r>
      <w:r w:rsidRPr="0056256D">
        <w:rPr>
          <w:rFonts w:ascii="Arial" w:hAnsi="Arial" w:cs="Arial"/>
          <w:b/>
          <w:bCs/>
          <w:i/>
          <w:iCs/>
          <w:sz w:val="25"/>
          <w:szCs w:val="25"/>
        </w:rPr>
        <w:t xml:space="preserve"> общеобразовательным программам, </w:t>
      </w:r>
      <w:proofErr w:type="spellStart"/>
      <w:r w:rsidRPr="0056256D">
        <w:rPr>
          <w:rFonts w:ascii="Arial" w:hAnsi="Arial" w:cs="Arial"/>
          <w:b/>
          <w:bCs/>
          <w:i/>
          <w:iCs/>
          <w:sz w:val="25"/>
          <w:szCs w:val="25"/>
        </w:rPr>
        <w:t>здоровьесберегающие</w:t>
      </w:r>
      <w:proofErr w:type="spellEnd"/>
      <w:r w:rsidRPr="0056256D">
        <w:rPr>
          <w:rFonts w:ascii="Arial" w:hAnsi="Arial" w:cs="Arial"/>
          <w:b/>
          <w:bCs/>
          <w:i/>
          <w:iCs/>
          <w:sz w:val="25"/>
          <w:szCs w:val="25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740FD3" w:rsidRPr="0003473F" w:rsidRDefault="00740FD3" w:rsidP="00740FD3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В рамках государственной программы Тюменской области «Основные направления развития образования и науки» разработаны и реализуется проект «Здоровье на 5+», программа, «Школьное питание».</w:t>
      </w:r>
    </w:p>
    <w:p w:rsidR="00740FD3" w:rsidRPr="0003473F" w:rsidRDefault="00740FD3" w:rsidP="00740FD3">
      <w:pPr>
        <w:widowControl w:val="0"/>
        <w:tabs>
          <w:tab w:val="left" w:pos="709"/>
        </w:tabs>
        <w:spacing w:after="0" w:line="298" w:lineRule="exact"/>
        <w:ind w:lef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В отчетном периоде активно решались следующие актуальные задачи:</w:t>
      </w:r>
    </w:p>
    <w:p w:rsidR="00740FD3" w:rsidRPr="0003473F" w:rsidRDefault="00740FD3" w:rsidP="00740FD3">
      <w:pPr>
        <w:widowControl w:val="0"/>
        <w:numPr>
          <w:ilvl w:val="0"/>
          <w:numId w:val="3"/>
        </w:numPr>
        <w:tabs>
          <w:tab w:val="left" w:pos="174"/>
          <w:tab w:val="left" w:pos="709"/>
        </w:tabs>
        <w:spacing w:after="0" w:line="298" w:lineRule="exact"/>
        <w:ind w:lef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организация питания в соответствии с требованиями СанПиН;</w:t>
      </w:r>
    </w:p>
    <w:p w:rsidR="00740FD3" w:rsidRPr="0003473F" w:rsidRDefault="00740FD3" w:rsidP="00740FD3">
      <w:pPr>
        <w:widowControl w:val="0"/>
        <w:numPr>
          <w:ilvl w:val="0"/>
          <w:numId w:val="3"/>
        </w:numPr>
        <w:tabs>
          <w:tab w:val="left" w:pos="294"/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внедрение новых технологий организации питания (витаминные столы, обогащенные продукты);</w:t>
      </w:r>
    </w:p>
    <w:p w:rsidR="00740FD3" w:rsidRPr="0003473F" w:rsidRDefault="00740FD3" w:rsidP="00740FD3">
      <w:pPr>
        <w:widowControl w:val="0"/>
        <w:numPr>
          <w:ilvl w:val="0"/>
          <w:numId w:val="3"/>
        </w:numPr>
        <w:tabs>
          <w:tab w:val="left" w:pos="193"/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профилактическое питание с использованием </w:t>
      </w:r>
      <w:proofErr w:type="spellStart"/>
      <w:r w:rsidRPr="0003473F">
        <w:rPr>
          <w:rFonts w:ascii="Arial" w:hAnsi="Arial" w:cs="Arial"/>
          <w:sz w:val="25"/>
          <w:szCs w:val="25"/>
        </w:rPr>
        <w:t>пробиотиков</w:t>
      </w:r>
      <w:proofErr w:type="spellEnd"/>
      <w:r w:rsidRPr="0003473F">
        <w:rPr>
          <w:rFonts w:ascii="Arial" w:hAnsi="Arial" w:cs="Arial"/>
          <w:sz w:val="25"/>
          <w:szCs w:val="25"/>
        </w:rPr>
        <w:t xml:space="preserve"> под медицинским контролем.</w:t>
      </w:r>
    </w:p>
    <w:p w:rsidR="00740FD3" w:rsidRPr="0003473F" w:rsidRDefault="00740FD3" w:rsidP="00740FD3">
      <w:pPr>
        <w:widowControl w:val="0"/>
        <w:tabs>
          <w:tab w:val="left" w:pos="709"/>
        </w:tabs>
        <w:spacing w:after="0" w:line="298" w:lineRule="exact"/>
        <w:ind w:lef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Результатом данного направления деятельности стало:</w:t>
      </w:r>
    </w:p>
    <w:p w:rsidR="00740FD3" w:rsidRPr="0003473F" w:rsidRDefault="00740FD3" w:rsidP="00740FD3">
      <w:pPr>
        <w:widowControl w:val="0"/>
        <w:numPr>
          <w:ilvl w:val="0"/>
          <w:numId w:val="2"/>
        </w:numPr>
        <w:tabs>
          <w:tab w:val="left" w:pos="709"/>
          <w:tab w:val="left" w:pos="932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сохранение высокого уровня охвата обучающихся горячим питанием (удельный вес лиц, обеспеченных горячим питанием, в общей численности обучающихся общеобразовательных организаций – 99,6% (2013 г. – 99,6%);</w:t>
      </w:r>
    </w:p>
    <w:p w:rsidR="00740FD3" w:rsidRPr="0003473F" w:rsidRDefault="00740FD3" w:rsidP="00740FD3">
      <w:pPr>
        <w:widowControl w:val="0"/>
        <w:numPr>
          <w:ilvl w:val="0"/>
          <w:numId w:val="2"/>
        </w:numPr>
        <w:tabs>
          <w:tab w:val="left" w:pos="709"/>
          <w:tab w:val="left" w:pos="912"/>
        </w:tabs>
        <w:spacing w:after="0" w:line="298" w:lineRule="exact"/>
        <w:ind w:lef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рост охвата двухразовым питанием - 48% (2013 г. – 42,9%);</w:t>
      </w:r>
    </w:p>
    <w:p w:rsidR="00740FD3" w:rsidRPr="0003473F" w:rsidRDefault="00740FD3" w:rsidP="00740FD3">
      <w:pPr>
        <w:widowControl w:val="0"/>
        <w:numPr>
          <w:ilvl w:val="0"/>
          <w:numId w:val="2"/>
        </w:numPr>
        <w:tabs>
          <w:tab w:val="left" w:pos="709"/>
          <w:tab w:val="left" w:pos="922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обеспечение всех детей с ограниченными возможностями здоровья бесплатным (с 1 сентября 2013 г.) двухразовым питанием, независимо от типа образовательного учреждения и форм обучения;</w:t>
      </w:r>
    </w:p>
    <w:p w:rsidR="00740FD3" w:rsidRPr="0003473F" w:rsidRDefault="00740FD3" w:rsidP="00740FD3">
      <w:pPr>
        <w:widowControl w:val="0"/>
        <w:numPr>
          <w:ilvl w:val="0"/>
          <w:numId w:val="2"/>
        </w:numPr>
        <w:tabs>
          <w:tab w:val="left" w:pos="709"/>
          <w:tab w:val="left" w:pos="918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реализация на постоянной основе мер социальной поддержки в форме компенсации из областного бюджета части средств родителей на оплату школьного питания всем учащимся, с учётом дифференцированного подхода к объёму финансирования различных категорий школьников.</w:t>
      </w:r>
    </w:p>
    <w:p w:rsidR="00740FD3" w:rsidRPr="0003473F" w:rsidRDefault="00740FD3" w:rsidP="00740FD3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Таким образом, степень удовлетворенности обучающихся и родителей школьным питанием по-прежнему остается высокой - более 95%.</w:t>
      </w:r>
    </w:p>
    <w:p w:rsidR="00740FD3" w:rsidRPr="0003473F" w:rsidRDefault="00740FD3" w:rsidP="00740FD3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Материально-техническое состояние школьных пищеблоков постоянно улучшается и поддерживается на высоком современном уровне.  Возможность пользоваться современными столовыми предоставлена </w:t>
      </w:r>
      <w:proofErr w:type="gramStart"/>
      <w:r w:rsidRPr="0003473F">
        <w:rPr>
          <w:rFonts w:ascii="Arial" w:hAnsi="Arial" w:cs="Arial"/>
          <w:sz w:val="25"/>
          <w:szCs w:val="25"/>
        </w:rPr>
        <w:t>обучающимся</w:t>
      </w:r>
      <w:proofErr w:type="gramEnd"/>
      <w:r w:rsidRPr="0003473F">
        <w:rPr>
          <w:rFonts w:ascii="Arial" w:hAnsi="Arial" w:cs="Arial"/>
          <w:sz w:val="25"/>
          <w:szCs w:val="25"/>
        </w:rPr>
        <w:t xml:space="preserve"> всех общеобразовательных учреждений (2012 - 91,6%). Не прекращается работа, направленная на повышение профессионального уровня работников пищеблоков, которая организована на базе ФБУЗ «Цент гигиены и эпидемиологии в Тюменской области». </w:t>
      </w:r>
    </w:p>
    <w:p w:rsidR="00740FD3" w:rsidRPr="0003473F" w:rsidRDefault="00740FD3" w:rsidP="00740FD3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lastRenderedPageBreak/>
        <w:t>Кроме того, с 2013 года организована подготовка по профессии «Повар» за счет средств центра занятости в Юргинском отделении ГАОУ СПО ТО «</w:t>
      </w:r>
      <w:proofErr w:type="spellStart"/>
      <w:r w:rsidRPr="0003473F">
        <w:rPr>
          <w:rFonts w:ascii="Arial" w:hAnsi="Arial" w:cs="Arial"/>
          <w:sz w:val="25"/>
          <w:szCs w:val="25"/>
        </w:rPr>
        <w:t>Заводоуковский</w:t>
      </w:r>
      <w:proofErr w:type="spellEnd"/>
      <w:r w:rsidRPr="0003473F">
        <w:rPr>
          <w:rFonts w:ascii="Arial" w:hAnsi="Arial" w:cs="Arial"/>
          <w:sz w:val="25"/>
          <w:szCs w:val="25"/>
        </w:rPr>
        <w:t xml:space="preserve"> агропромышленный техникум» (подготовку по указной программе в 2014 году прошли 7 поваров).</w:t>
      </w:r>
    </w:p>
    <w:p w:rsidR="00740FD3" w:rsidRPr="0003473F" w:rsidRDefault="00740FD3" w:rsidP="00740FD3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Оценкой эффективности проводимой работы являются результаты мониторинга физического здоровья и физической подготовленности </w:t>
      </w:r>
      <w:proofErr w:type="gramStart"/>
      <w:r w:rsidRPr="0003473F">
        <w:rPr>
          <w:rFonts w:ascii="Arial" w:hAnsi="Arial" w:cs="Arial"/>
          <w:sz w:val="25"/>
          <w:szCs w:val="25"/>
        </w:rPr>
        <w:t>обучающихся</w:t>
      </w:r>
      <w:proofErr w:type="gramEnd"/>
      <w:r w:rsidRPr="0003473F">
        <w:rPr>
          <w:rFonts w:ascii="Arial" w:hAnsi="Arial" w:cs="Arial"/>
          <w:sz w:val="25"/>
          <w:szCs w:val="25"/>
        </w:rPr>
        <w:t>. Благодаря непрерывной работе по повышению качества и постоянному росту охвата учащихся полноценным горячим питанием было зафиксировано снижение уровня заболеваемости школьников, обусловленной качеством питания (болезни желудочно-кишечного тракта и т.п.) на 1,4%.</w:t>
      </w:r>
    </w:p>
    <w:p w:rsidR="00740FD3" w:rsidRPr="0003473F" w:rsidRDefault="00740FD3" w:rsidP="00740FD3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Во всех общеобразовательных учреждениях созданы условия для занятий физической культурой и спортом, проводится обновление материально-технической базы физкультурных залов, спортивных площадок.</w:t>
      </w:r>
    </w:p>
    <w:p w:rsidR="00740FD3" w:rsidRPr="0003473F" w:rsidRDefault="00740FD3" w:rsidP="00740FD3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На базе образовательных учреждений организуются спортивные секции и спортивные клубы. Так, в кружках и секциях спортивной направленности в отчетном году занимались 775 обучающихся (2013 г. - 576 обучающихся),</w:t>
      </w:r>
    </w:p>
    <w:p w:rsidR="00740FD3" w:rsidRPr="0003473F" w:rsidRDefault="00740FD3" w:rsidP="00740FD3">
      <w:pPr>
        <w:widowControl w:val="0"/>
        <w:tabs>
          <w:tab w:val="left" w:pos="709"/>
        </w:tabs>
        <w:spacing w:after="0" w:line="298" w:lineRule="exact"/>
        <w:ind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ab/>
        <w:t>Увеличилась эффективность использования спортивного оборудования, спортивных и тренажёрных залов за счёт их оптимальной загруженности во внеурочное время и выходные дни.</w:t>
      </w:r>
    </w:p>
    <w:p w:rsidR="00740FD3" w:rsidRPr="0003473F" w:rsidRDefault="00740FD3" w:rsidP="00740FD3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Удельный вес числа организаций, имеющих физкультурные залы, в общем числе общеобразовательных организаций – 83,3%.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</w:rPr>
        <w:t>В целях обеспечения социализации и адаптации детей с ограниченными возможностями здоровья в настоящее время реализуется комплекс мер по совершенствованию оказания логопедической помощи, в рамках которого:</w:t>
      </w:r>
    </w:p>
    <w:p w:rsidR="007373A6" w:rsidRPr="007373A6" w:rsidRDefault="00017FCC" w:rsidP="007373A6">
      <w:pPr>
        <w:widowControl w:val="0"/>
        <w:numPr>
          <w:ilvl w:val="0"/>
          <w:numId w:val="3"/>
        </w:numPr>
        <w:tabs>
          <w:tab w:val="left" w:pos="709"/>
          <w:tab w:val="left" w:pos="918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в районе </w:t>
      </w:r>
      <w:proofErr w:type="gramStart"/>
      <w:r>
        <w:rPr>
          <w:rFonts w:ascii="Arial" w:hAnsi="Arial" w:cs="Arial"/>
          <w:sz w:val="25"/>
          <w:szCs w:val="25"/>
        </w:rPr>
        <w:t>открыты</w:t>
      </w:r>
      <w:proofErr w:type="gramEnd"/>
      <w:r>
        <w:rPr>
          <w:rFonts w:ascii="Arial" w:hAnsi="Arial" w:cs="Arial"/>
          <w:sz w:val="25"/>
          <w:szCs w:val="25"/>
        </w:rPr>
        <w:t xml:space="preserve"> 3</w:t>
      </w:r>
      <w:r w:rsidR="007373A6" w:rsidRPr="007373A6">
        <w:rPr>
          <w:rFonts w:ascii="Arial" w:hAnsi="Arial" w:cs="Arial"/>
          <w:sz w:val="25"/>
          <w:szCs w:val="25"/>
        </w:rPr>
        <w:t xml:space="preserve">логопедических пункта </w:t>
      </w:r>
    </w:p>
    <w:p w:rsidR="007373A6" w:rsidRPr="007373A6" w:rsidRDefault="007373A6" w:rsidP="007373A6">
      <w:pPr>
        <w:widowControl w:val="0"/>
        <w:numPr>
          <w:ilvl w:val="0"/>
          <w:numId w:val="3"/>
        </w:numPr>
        <w:tabs>
          <w:tab w:val="left" w:pos="709"/>
          <w:tab w:val="left" w:pos="1100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</w:rPr>
        <w:t>ежегодно</w:t>
      </w:r>
      <w:r w:rsidR="003637BA">
        <w:rPr>
          <w:rFonts w:ascii="Arial" w:hAnsi="Arial" w:cs="Arial"/>
          <w:sz w:val="25"/>
          <w:szCs w:val="25"/>
        </w:rPr>
        <w:t xml:space="preserve"> </w:t>
      </w:r>
      <w:r w:rsidRPr="007373A6">
        <w:rPr>
          <w:rFonts w:ascii="Arial" w:hAnsi="Arial" w:cs="Arial"/>
          <w:sz w:val="25"/>
          <w:szCs w:val="25"/>
        </w:rPr>
        <w:t>повышается уровень компетентности педагогов по вопросам выявления и оказания помощи детям;</w:t>
      </w:r>
    </w:p>
    <w:p w:rsidR="007373A6" w:rsidRPr="007373A6" w:rsidRDefault="007373A6" w:rsidP="007373A6">
      <w:pPr>
        <w:widowControl w:val="0"/>
        <w:numPr>
          <w:ilvl w:val="0"/>
          <w:numId w:val="3"/>
        </w:numPr>
        <w:tabs>
          <w:tab w:val="left" w:pos="709"/>
          <w:tab w:val="left" w:pos="966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</w:rPr>
        <w:t>проводятся консультации для родителей, а также отрабатываются механизмы сетевого взаимодействия по оказанию логопедической помощи на базе логопедических пунктов.</w:t>
      </w:r>
    </w:p>
    <w:p w:rsidR="00B84134" w:rsidRPr="0003473F" w:rsidRDefault="00B84134" w:rsidP="00B84134">
      <w:pPr>
        <w:widowControl w:val="0"/>
        <w:tabs>
          <w:tab w:val="left" w:pos="709"/>
        </w:tabs>
        <w:spacing w:after="0" w:line="298" w:lineRule="exact"/>
        <w:ind w:right="2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color w:val="FF0000"/>
          <w:sz w:val="25"/>
          <w:szCs w:val="25"/>
        </w:rPr>
        <w:tab/>
      </w:r>
      <w:r w:rsidRPr="0003473F">
        <w:rPr>
          <w:rFonts w:ascii="Arial" w:hAnsi="Arial" w:cs="Arial"/>
          <w:sz w:val="25"/>
          <w:szCs w:val="25"/>
        </w:rPr>
        <w:t>Материально-техническая база объектов, обеспечивающих сохранение и укрепление школьников, стабильно развивается в соответствии с потребностями.</w:t>
      </w:r>
    </w:p>
    <w:p w:rsidR="0056256D" w:rsidRPr="0003473F" w:rsidRDefault="0056256D" w:rsidP="0056256D">
      <w:pPr>
        <w:widowControl w:val="0"/>
        <w:tabs>
          <w:tab w:val="left" w:pos="851"/>
          <w:tab w:val="left" w:pos="1560"/>
          <w:tab w:val="left" w:pos="2022"/>
        </w:tabs>
        <w:spacing w:after="0" w:line="298" w:lineRule="exact"/>
        <w:ind w:right="20" w:firstLine="567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</w:p>
    <w:p w:rsidR="007373A6" w:rsidRPr="0003473F" w:rsidRDefault="007373A6" w:rsidP="007D157E">
      <w:pPr>
        <w:pStyle w:val="a6"/>
        <w:widowControl w:val="0"/>
        <w:numPr>
          <w:ilvl w:val="3"/>
          <w:numId w:val="16"/>
        </w:numPr>
        <w:tabs>
          <w:tab w:val="left" w:pos="851"/>
          <w:tab w:val="left" w:pos="1560"/>
          <w:tab w:val="left" w:pos="2022"/>
        </w:tabs>
        <w:spacing w:after="0" w:line="298" w:lineRule="exact"/>
        <w:ind w:left="0" w:right="20" w:firstLine="567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  <w:r w:rsidRPr="0003473F">
        <w:rPr>
          <w:rFonts w:ascii="Arial" w:hAnsi="Arial" w:cs="Arial"/>
          <w:b/>
          <w:bCs/>
          <w:i/>
          <w:iCs/>
          <w:sz w:val="25"/>
          <w:szCs w:val="25"/>
        </w:rPr>
        <w:t xml:space="preserve"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</w:t>
      </w:r>
      <w:r w:rsidRPr="0003473F">
        <w:rPr>
          <w:rFonts w:ascii="Arial" w:hAnsi="Arial" w:cs="Arial"/>
          <w:b/>
          <w:bCs/>
          <w:sz w:val="25"/>
          <w:szCs w:val="25"/>
          <w:shd w:val="clear" w:color="auto" w:fill="FFFFFF"/>
        </w:rPr>
        <w:t>осуществляющих образовательную деятельность)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>Изменение сети организаций, осуществляющих образовательную деятельность по основным общеобразовательным программам:</w:t>
      </w:r>
    </w:p>
    <w:p w:rsidR="0056256D" w:rsidRPr="0003473F" w:rsidRDefault="007373A6" w:rsidP="007D157E">
      <w:pPr>
        <w:pStyle w:val="a6"/>
        <w:widowControl w:val="0"/>
        <w:numPr>
          <w:ilvl w:val="0"/>
          <w:numId w:val="28"/>
        </w:numPr>
        <w:tabs>
          <w:tab w:val="left" w:pos="709"/>
        </w:tabs>
        <w:spacing w:after="0" w:line="298" w:lineRule="exact"/>
        <w:ind w:right="20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01.09. 2013 год – </w:t>
      </w:r>
      <w:r w:rsidR="00232663" w:rsidRPr="0003473F">
        <w:rPr>
          <w:rFonts w:ascii="Arial" w:hAnsi="Arial" w:cs="Arial"/>
          <w:sz w:val="25"/>
          <w:szCs w:val="25"/>
        </w:rPr>
        <w:t>12</w:t>
      </w:r>
      <w:r w:rsidRPr="0003473F">
        <w:rPr>
          <w:rFonts w:ascii="Arial" w:hAnsi="Arial" w:cs="Arial"/>
          <w:sz w:val="25"/>
          <w:szCs w:val="25"/>
        </w:rPr>
        <w:t xml:space="preserve"> МАОУ, </w:t>
      </w:r>
      <w:r w:rsidRPr="0003473F">
        <w:rPr>
          <w:rFonts w:ascii="Arial" w:hAnsi="Arial" w:cs="Arial"/>
          <w:sz w:val="25"/>
          <w:szCs w:val="25"/>
        </w:rPr>
        <w:tab/>
      </w:r>
      <w:r w:rsidRPr="0003473F">
        <w:rPr>
          <w:rFonts w:ascii="Arial" w:hAnsi="Arial" w:cs="Arial"/>
          <w:sz w:val="25"/>
          <w:szCs w:val="25"/>
        </w:rPr>
        <w:tab/>
      </w:r>
      <w:r w:rsidRPr="0003473F">
        <w:rPr>
          <w:rFonts w:ascii="Arial" w:hAnsi="Arial" w:cs="Arial"/>
          <w:sz w:val="25"/>
          <w:szCs w:val="25"/>
        </w:rPr>
        <w:tab/>
      </w:r>
    </w:p>
    <w:p w:rsidR="007373A6" w:rsidRPr="0003473F" w:rsidRDefault="007373A6" w:rsidP="007D157E">
      <w:pPr>
        <w:pStyle w:val="a6"/>
        <w:widowControl w:val="0"/>
        <w:numPr>
          <w:ilvl w:val="0"/>
          <w:numId w:val="28"/>
        </w:numPr>
        <w:tabs>
          <w:tab w:val="left" w:pos="709"/>
        </w:tabs>
        <w:spacing w:after="0" w:line="298" w:lineRule="exact"/>
        <w:ind w:right="20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01.09.2014 год – </w:t>
      </w:r>
      <w:r w:rsidR="00232663" w:rsidRPr="0003473F">
        <w:rPr>
          <w:rFonts w:ascii="Arial" w:hAnsi="Arial" w:cs="Arial"/>
          <w:sz w:val="25"/>
          <w:szCs w:val="25"/>
        </w:rPr>
        <w:t>12</w:t>
      </w:r>
      <w:r w:rsidRPr="0003473F">
        <w:rPr>
          <w:rFonts w:ascii="Arial" w:hAnsi="Arial" w:cs="Arial"/>
          <w:sz w:val="25"/>
          <w:szCs w:val="25"/>
        </w:rPr>
        <w:t xml:space="preserve"> МАОУ. </w:t>
      </w:r>
    </w:p>
    <w:p w:rsidR="007373A6" w:rsidRPr="0003473F" w:rsidRDefault="00232663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03473F">
        <w:rPr>
          <w:rFonts w:ascii="Arial" w:hAnsi="Arial" w:cs="Arial"/>
          <w:sz w:val="25"/>
          <w:szCs w:val="25"/>
        </w:rPr>
        <w:t xml:space="preserve">Реструктуризации </w:t>
      </w:r>
      <w:r w:rsidRPr="0003473F">
        <w:rPr>
          <w:rFonts w:ascii="Arial" w:hAnsi="Arial" w:cs="Arial"/>
          <w:bCs/>
          <w:iCs/>
          <w:sz w:val="25"/>
          <w:szCs w:val="25"/>
        </w:rPr>
        <w:t>сети организаций</w:t>
      </w:r>
      <w:r w:rsidRPr="0003473F">
        <w:rPr>
          <w:rFonts w:ascii="Arial" w:hAnsi="Arial" w:cs="Arial"/>
          <w:bCs/>
          <w:i/>
          <w:iCs/>
          <w:sz w:val="25"/>
          <w:szCs w:val="25"/>
        </w:rPr>
        <w:t xml:space="preserve">, </w:t>
      </w:r>
      <w:r w:rsidRPr="0003473F">
        <w:rPr>
          <w:rFonts w:ascii="Arial" w:hAnsi="Arial" w:cs="Arial"/>
          <w:bCs/>
          <w:iCs/>
          <w:sz w:val="25"/>
          <w:szCs w:val="25"/>
        </w:rPr>
        <w:t>осуществляющих образовательную деятельность по основным общеобразовательным программам (в том числе ликвидация и реорганизация организаций,</w:t>
      </w:r>
      <w:r w:rsidRPr="0003473F">
        <w:rPr>
          <w:rFonts w:ascii="Arial" w:hAnsi="Arial" w:cs="Arial"/>
          <w:bCs/>
          <w:i/>
          <w:iCs/>
          <w:sz w:val="25"/>
          <w:szCs w:val="25"/>
        </w:rPr>
        <w:t xml:space="preserve"> </w:t>
      </w:r>
      <w:r w:rsidRPr="0003473F">
        <w:rPr>
          <w:rFonts w:ascii="Arial" w:hAnsi="Arial" w:cs="Arial"/>
          <w:bCs/>
          <w:sz w:val="25"/>
          <w:szCs w:val="25"/>
          <w:shd w:val="clear" w:color="auto" w:fill="FFFFFF"/>
        </w:rPr>
        <w:t>осуществляющих образовательную деятельность) не осуществлялось.</w:t>
      </w:r>
    </w:p>
    <w:p w:rsidR="007373A6" w:rsidRPr="0003473F" w:rsidRDefault="007373A6" w:rsidP="0042073A">
      <w:pPr>
        <w:pStyle w:val="a6"/>
        <w:widowControl w:val="0"/>
        <w:numPr>
          <w:ilvl w:val="3"/>
          <w:numId w:val="16"/>
        </w:numPr>
        <w:tabs>
          <w:tab w:val="left" w:pos="709"/>
          <w:tab w:val="left" w:pos="1560"/>
          <w:tab w:val="left" w:pos="2990"/>
          <w:tab w:val="left" w:pos="7776"/>
        </w:tabs>
        <w:spacing w:after="0" w:line="298" w:lineRule="exact"/>
        <w:ind w:left="0" w:right="100" w:firstLine="567"/>
        <w:rPr>
          <w:rFonts w:ascii="Arial" w:hAnsi="Arial" w:cs="Arial"/>
          <w:b/>
          <w:bCs/>
          <w:i/>
          <w:iCs/>
          <w:sz w:val="25"/>
          <w:szCs w:val="25"/>
        </w:rPr>
      </w:pPr>
      <w:r w:rsidRPr="0003473F">
        <w:rPr>
          <w:rFonts w:ascii="Arial" w:hAnsi="Arial" w:cs="Arial"/>
          <w:b/>
          <w:bCs/>
          <w:i/>
          <w:iCs/>
          <w:sz w:val="25"/>
          <w:szCs w:val="25"/>
        </w:rPr>
        <w:t>Финансово-экономическая</w:t>
      </w:r>
      <w:r w:rsidR="0042073A" w:rsidRPr="0003473F">
        <w:rPr>
          <w:rFonts w:ascii="Arial" w:hAnsi="Arial" w:cs="Arial"/>
          <w:b/>
          <w:bCs/>
          <w:i/>
          <w:iCs/>
          <w:sz w:val="25"/>
          <w:szCs w:val="25"/>
        </w:rPr>
        <w:t xml:space="preserve">  </w:t>
      </w:r>
      <w:r w:rsidRPr="0003473F">
        <w:rPr>
          <w:rFonts w:ascii="Arial" w:hAnsi="Arial" w:cs="Arial"/>
          <w:b/>
          <w:bCs/>
          <w:i/>
          <w:iCs/>
          <w:sz w:val="25"/>
          <w:szCs w:val="25"/>
        </w:rPr>
        <w:t xml:space="preserve">деятельность общеобразовательных организаций, а также иных организаций, </w:t>
      </w:r>
      <w:r w:rsidRPr="0003473F">
        <w:rPr>
          <w:rFonts w:ascii="Arial" w:hAnsi="Arial" w:cs="Arial"/>
          <w:b/>
          <w:bCs/>
          <w:i/>
          <w:iCs/>
          <w:sz w:val="25"/>
          <w:szCs w:val="25"/>
        </w:rPr>
        <w:lastRenderedPageBreak/>
        <w:t>осуществляющих образовательную деятельность в части реализации основных общеобразовательных программ</w:t>
      </w:r>
    </w:p>
    <w:p w:rsidR="007373A6" w:rsidRPr="0003473F" w:rsidRDefault="007373A6" w:rsidP="007373A6">
      <w:pPr>
        <w:widowControl w:val="0"/>
        <w:tabs>
          <w:tab w:val="left" w:pos="709"/>
        </w:tabs>
        <w:spacing w:after="0" w:line="240" w:lineRule="auto"/>
        <w:ind w:left="120" w:right="10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 xml:space="preserve">Общий объем финансовых средств, освоенных общеобразовательными организациями, составил </w:t>
      </w:r>
      <w:r w:rsidR="0003473F">
        <w:rPr>
          <w:rFonts w:ascii="Arial" w:eastAsia="Arial" w:hAnsi="Arial" w:cs="Arial"/>
          <w:b/>
          <w:sz w:val="25"/>
          <w:szCs w:val="25"/>
        </w:rPr>
        <w:t xml:space="preserve"> </w:t>
      </w:r>
      <w:r w:rsidR="00675F5C">
        <w:rPr>
          <w:rFonts w:ascii="Arial" w:eastAsia="Arial" w:hAnsi="Arial" w:cs="Arial"/>
          <w:b/>
          <w:sz w:val="25"/>
          <w:szCs w:val="25"/>
        </w:rPr>
        <w:t>167106</w:t>
      </w:r>
      <w:r w:rsidRPr="0003473F">
        <w:rPr>
          <w:rFonts w:ascii="Arial" w:eastAsia="Arial" w:hAnsi="Arial" w:cs="Arial"/>
          <w:sz w:val="25"/>
          <w:szCs w:val="25"/>
        </w:rPr>
        <w:t xml:space="preserve"> тыс. руб., в расчете на</w:t>
      </w:r>
      <w:r w:rsidR="00675F5C">
        <w:rPr>
          <w:rFonts w:ascii="Arial" w:eastAsia="Arial" w:hAnsi="Arial" w:cs="Arial"/>
          <w:sz w:val="25"/>
          <w:szCs w:val="25"/>
        </w:rPr>
        <w:t xml:space="preserve"> одного учащегося составил 105,964</w:t>
      </w:r>
      <w:r w:rsidRPr="0003473F">
        <w:rPr>
          <w:rFonts w:ascii="Arial" w:eastAsia="Arial" w:hAnsi="Arial" w:cs="Arial"/>
          <w:sz w:val="25"/>
          <w:szCs w:val="25"/>
        </w:rPr>
        <w:t xml:space="preserve"> тыс. рублей.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40" w:lineRule="auto"/>
        <w:ind w:left="120" w:right="100" w:firstLine="547"/>
        <w:jc w:val="both"/>
        <w:rPr>
          <w:rFonts w:ascii="Arial" w:eastAsia="Arial" w:hAnsi="Arial" w:cs="Arial"/>
          <w:sz w:val="25"/>
          <w:szCs w:val="25"/>
        </w:rPr>
      </w:pPr>
      <w:r w:rsidRPr="0003473F">
        <w:rPr>
          <w:rFonts w:ascii="Arial" w:eastAsia="Arial" w:hAnsi="Arial" w:cs="Arial"/>
          <w:sz w:val="25"/>
          <w:szCs w:val="25"/>
        </w:rPr>
        <w:t>Удельный вес финансовых средств от приносящей доход деятельности в общем объеме финансовых средств общео</w:t>
      </w:r>
      <w:r w:rsidR="00675F5C">
        <w:rPr>
          <w:rFonts w:ascii="Arial" w:eastAsia="Arial" w:hAnsi="Arial" w:cs="Arial"/>
          <w:sz w:val="25"/>
          <w:szCs w:val="25"/>
        </w:rPr>
        <w:t>бразовательных организаций – 3,4</w:t>
      </w:r>
      <w:r w:rsidRPr="0003473F">
        <w:rPr>
          <w:rFonts w:ascii="Arial" w:eastAsia="Arial" w:hAnsi="Arial" w:cs="Arial"/>
          <w:sz w:val="25"/>
          <w:szCs w:val="25"/>
        </w:rPr>
        <w:t xml:space="preserve"> %.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40" w:lineRule="auto"/>
        <w:ind w:left="120" w:right="100" w:firstLine="547"/>
        <w:jc w:val="both"/>
        <w:rPr>
          <w:rFonts w:ascii="Arial" w:eastAsia="Arial" w:hAnsi="Arial" w:cs="Arial"/>
          <w:sz w:val="25"/>
          <w:szCs w:val="25"/>
        </w:rPr>
      </w:pPr>
    </w:p>
    <w:p w:rsidR="007373A6" w:rsidRPr="0056256D" w:rsidRDefault="007373A6" w:rsidP="007D157E">
      <w:pPr>
        <w:pStyle w:val="a6"/>
        <w:widowControl w:val="0"/>
        <w:numPr>
          <w:ilvl w:val="3"/>
          <w:numId w:val="16"/>
        </w:numPr>
        <w:tabs>
          <w:tab w:val="left" w:pos="709"/>
          <w:tab w:val="left" w:pos="1701"/>
          <w:tab w:val="left" w:pos="2203"/>
        </w:tabs>
        <w:spacing w:after="0" w:line="298" w:lineRule="exact"/>
        <w:ind w:left="0" w:right="100" w:firstLine="567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  <w:r w:rsidRPr="0056256D">
        <w:rPr>
          <w:rFonts w:ascii="Arial" w:hAnsi="Arial" w:cs="Arial"/>
          <w:b/>
          <w:bCs/>
          <w:i/>
          <w:iCs/>
          <w:sz w:val="25"/>
          <w:szCs w:val="25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9500C9" w:rsidRPr="00675F5C" w:rsidRDefault="009500C9" w:rsidP="009500C9">
      <w:pPr>
        <w:widowControl w:val="0"/>
        <w:tabs>
          <w:tab w:val="left" w:pos="709"/>
        </w:tabs>
        <w:spacing w:after="0" w:line="298" w:lineRule="exact"/>
        <w:ind w:left="120" w:right="100" w:firstLine="547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Внедрение в практику сформированных комплексных подходов и единых типовых решений по осуществлению реконструкции и ремонтных работ, а также внедрение современных проектов и технологий строительства позволило получить следующие результаты:</w:t>
      </w:r>
    </w:p>
    <w:tbl>
      <w:tblPr>
        <w:tblOverlap w:val="never"/>
        <w:tblW w:w="461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07"/>
        <w:gridCol w:w="1728"/>
        <w:gridCol w:w="1261"/>
      </w:tblGrid>
      <w:tr w:rsidR="00675F5C" w:rsidRPr="00675F5C" w:rsidTr="00675F5C">
        <w:trPr>
          <w:trHeight w:hRule="exact" w:val="323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Результаты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2013 </w:t>
            </w: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2014 </w:t>
            </w: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675F5C" w:rsidRPr="00675F5C" w:rsidTr="00675F5C">
        <w:trPr>
          <w:trHeight w:hRule="exact" w:val="304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Удельный вес числа организаций, имеющих: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F5C" w:rsidRPr="00675F5C" w:rsidTr="00675F5C">
        <w:trPr>
          <w:trHeight w:hRule="exact" w:val="388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30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пожарные краны и рукава, в общем числе</w:t>
            </w:r>
            <w:r w:rsid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ОУ</w:t>
            </w: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675F5C" w:rsidRPr="00675F5C" w:rsidTr="00675F5C">
        <w:trPr>
          <w:trHeight w:hRule="exact" w:val="408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9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дымовые</w:t>
            </w:r>
            <w:proofErr w:type="gramEnd"/>
            <w:r w:rsid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извещатели</w:t>
            </w:r>
            <w:proofErr w:type="spellEnd"/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в общем числе</w:t>
            </w:r>
            <w:r w:rsid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ОУ</w:t>
            </w: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675F5C" w:rsidRPr="00675F5C" w:rsidTr="00675F5C">
        <w:trPr>
          <w:trHeight w:hRule="exact" w:val="285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30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«тревожную </w:t>
            </w:r>
            <w:r w:rsid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кнопку», в общем числе ОУ</w:t>
            </w: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675F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675F5C" w:rsidRPr="00675F5C" w:rsidTr="00675F5C">
        <w:trPr>
          <w:trHeight w:hRule="exact" w:val="431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675F5C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30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охрану, в общем числе</w:t>
            </w:r>
            <w:r w:rsid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ОУ</w:t>
            </w: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91,6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91,6</w:t>
            </w:r>
          </w:p>
        </w:tc>
      </w:tr>
      <w:tr w:rsidR="00675F5C" w:rsidRPr="00675F5C" w:rsidTr="00675F5C">
        <w:trPr>
          <w:trHeight w:hRule="exact" w:val="624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30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систему видеонаблюдения, в общем числе общеобразовательных организаций, %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8,3</w:t>
            </w:r>
          </w:p>
        </w:tc>
      </w:tr>
      <w:tr w:rsidR="00675F5C" w:rsidRPr="00675F5C" w:rsidTr="00675F5C">
        <w:trPr>
          <w:trHeight w:hRule="exact" w:val="624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30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здания, которых находятся в аварийном состоянии, в общем числе общеобразовательных организаций, %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75F5C" w:rsidRPr="00675F5C" w:rsidTr="00675F5C">
        <w:trPr>
          <w:trHeight w:hRule="exact" w:val="624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30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здания, которых требуют капитального ремонта, в общем числе общеобразовательных организаций, %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C9" w:rsidRPr="00675F5C" w:rsidRDefault="009500C9" w:rsidP="00E836E9">
            <w:pPr>
              <w:framePr w:w="9845" w:wrap="notBeside" w:vAnchor="text" w:hAnchor="page" w:x="1836" w:y="305"/>
              <w:widowControl w:val="0"/>
              <w:tabs>
                <w:tab w:val="left" w:pos="709"/>
              </w:tabs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9500C9" w:rsidRPr="00675F5C" w:rsidRDefault="009500C9" w:rsidP="009500C9">
      <w:pPr>
        <w:widowControl w:val="0"/>
        <w:tabs>
          <w:tab w:val="left" w:pos="709"/>
        </w:tabs>
        <w:spacing w:after="0" w:line="298" w:lineRule="exact"/>
        <w:ind w:left="120" w:right="100" w:firstLine="547"/>
        <w:jc w:val="both"/>
        <w:rPr>
          <w:rFonts w:ascii="Arial" w:hAnsi="Arial" w:cs="Arial"/>
          <w:sz w:val="25"/>
          <w:szCs w:val="25"/>
        </w:rPr>
      </w:pPr>
    </w:p>
    <w:p w:rsidR="009500C9" w:rsidRPr="00675F5C" w:rsidRDefault="009500C9" w:rsidP="009500C9">
      <w:pPr>
        <w:widowControl w:val="0"/>
        <w:tabs>
          <w:tab w:val="left" w:pos="709"/>
        </w:tabs>
        <w:spacing w:after="0" w:line="240" w:lineRule="auto"/>
        <w:rPr>
          <w:rFonts w:ascii="Arial" w:hAnsi="Arial" w:cs="Arial"/>
          <w:sz w:val="25"/>
          <w:szCs w:val="25"/>
        </w:rPr>
      </w:pPr>
    </w:p>
    <w:p w:rsidR="009500C9" w:rsidRPr="00675F5C" w:rsidRDefault="009500C9" w:rsidP="009500C9">
      <w:pPr>
        <w:widowControl w:val="0"/>
        <w:tabs>
          <w:tab w:val="left" w:pos="709"/>
        </w:tabs>
        <w:spacing w:after="0" w:line="298" w:lineRule="exact"/>
        <w:ind w:right="120" w:firstLine="567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 xml:space="preserve">В районе нет ветхих и аварийных зданий, во всех школах созданы безопасные и комфортные условия пребывания, соответствующие современным нормативным требованиям, своевременно и комплексно осуществляется капитальный ремонт учреждений образования. Продолжается работа по реконструкции и строительству школ с учётом новых требований к образовательной среде и </w:t>
      </w:r>
      <w:proofErr w:type="spellStart"/>
      <w:r w:rsidRPr="00675F5C">
        <w:rPr>
          <w:rFonts w:ascii="Arial" w:hAnsi="Arial" w:cs="Arial"/>
          <w:sz w:val="25"/>
          <w:szCs w:val="25"/>
        </w:rPr>
        <w:t>безбарьерному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пространству школ. Для решения задачи обеспечения беспрепятственного доступа к образовательным услугам детей-инвалидов в 2014 году была продолжена работа по созданию в образовательных учреждениях </w:t>
      </w:r>
      <w:proofErr w:type="spellStart"/>
      <w:r w:rsidRPr="00675F5C">
        <w:rPr>
          <w:rFonts w:ascii="Arial" w:hAnsi="Arial" w:cs="Arial"/>
          <w:sz w:val="25"/>
          <w:szCs w:val="25"/>
        </w:rPr>
        <w:t>безбарьерной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среды по следующим направлениям:</w:t>
      </w:r>
    </w:p>
    <w:p w:rsidR="009500C9" w:rsidRPr="00675F5C" w:rsidRDefault="009500C9" w:rsidP="009500C9">
      <w:pPr>
        <w:widowControl w:val="0"/>
        <w:numPr>
          <w:ilvl w:val="0"/>
          <w:numId w:val="2"/>
        </w:numPr>
        <w:tabs>
          <w:tab w:val="left" w:pos="709"/>
          <w:tab w:val="left" w:pos="1196"/>
        </w:tabs>
        <w:spacing w:after="0" w:line="298" w:lineRule="exact"/>
        <w:ind w:right="120" w:firstLine="567"/>
        <w:jc w:val="both"/>
        <w:rPr>
          <w:rFonts w:ascii="Arial" w:hAnsi="Arial" w:cs="Arial"/>
          <w:sz w:val="25"/>
          <w:szCs w:val="25"/>
        </w:rPr>
      </w:pPr>
      <w:proofErr w:type="gramStart"/>
      <w:r w:rsidRPr="00675F5C">
        <w:rPr>
          <w:rFonts w:ascii="Arial" w:hAnsi="Arial" w:cs="Arial"/>
          <w:sz w:val="25"/>
          <w:szCs w:val="25"/>
        </w:rPr>
        <w:t xml:space="preserve">установка пандусов при реконструкции школ (в период с 2012 года 50% учреждений обеспечены пандусами). </w:t>
      </w:r>
      <w:proofErr w:type="gramEnd"/>
    </w:p>
    <w:p w:rsidR="009500C9" w:rsidRPr="00675F5C" w:rsidRDefault="009500C9" w:rsidP="009500C9">
      <w:pPr>
        <w:widowControl w:val="0"/>
        <w:numPr>
          <w:ilvl w:val="0"/>
          <w:numId w:val="2"/>
        </w:numPr>
        <w:tabs>
          <w:tab w:val="left" w:pos="709"/>
          <w:tab w:val="left" w:pos="1196"/>
        </w:tabs>
        <w:spacing w:after="0" w:line="298" w:lineRule="exact"/>
        <w:ind w:right="120" w:firstLine="567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участие в реализации региональной межведомственной программы «Доступная среда» на 2011-2015 годы, предусматривающей проведение мероприятий по дооборудованию элементами доступности образовательных учреждений с круглосуточным пребыванием детей с ограниченными возможностями здоровья (МАОУ «</w:t>
      </w:r>
      <w:proofErr w:type="spellStart"/>
      <w:r w:rsidRPr="00675F5C">
        <w:rPr>
          <w:rFonts w:ascii="Arial" w:hAnsi="Arial" w:cs="Arial"/>
          <w:sz w:val="25"/>
          <w:szCs w:val="25"/>
        </w:rPr>
        <w:t>Юргинская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специальная школа-интернат»);</w:t>
      </w:r>
    </w:p>
    <w:p w:rsidR="007373A6" w:rsidRDefault="007373A6" w:rsidP="00452657">
      <w:pPr>
        <w:widowControl w:val="0"/>
        <w:numPr>
          <w:ilvl w:val="0"/>
          <w:numId w:val="2"/>
        </w:numPr>
        <w:tabs>
          <w:tab w:val="left" w:pos="709"/>
          <w:tab w:val="left" w:pos="1206"/>
        </w:tabs>
        <w:spacing w:after="0" w:line="298" w:lineRule="exact"/>
        <w:ind w:right="120" w:firstLine="56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</w:rPr>
        <w:t xml:space="preserve">участие в государственной программе Российской Федерации </w:t>
      </w:r>
      <w:r w:rsidRPr="007373A6">
        <w:rPr>
          <w:rFonts w:ascii="Arial" w:hAnsi="Arial" w:cs="Arial"/>
          <w:sz w:val="25"/>
          <w:szCs w:val="25"/>
        </w:rPr>
        <w:lastRenderedPageBreak/>
        <w:t>«Доступная среда» на 2011-2015 годы, в рамках которой формируется сеть базовых учреждений, обеспечивающих совместное обучение инвалидов и лиц, не имеющих нарушений развития.</w:t>
      </w:r>
    </w:p>
    <w:p w:rsidR="0042073A" w:rsidRPr="007373A6" w:rsidRDefault="0042073A" w:rsidP="00675F5C">
      <w:pPr>
        <w:widowControl w:val="0"/>
        <w:tabs>
          <w:tab w:val="left" w:pos="709"/>
          <w:tab w:val="left" w:pos="1206"/>
        </w:tabs>
        <w:spacing w:after="0" w:line="298" w:lineRule="exact"/>
        <w:ind w:left="567" w:right="120"/>
        <w:jc w:val="both"/>
        <w:rPr>
          <w:rFonts w:ascii="Arial" w:hAnsi="Arial" w:cs="Arial"/>
          <w:sz w:val="25"/>
          <w:szCs w:val="25"/>
        </w:rPr>
      </w:pPr>
    </w:p>
    <w:p w:rsidR="007373A6" w:rsidRPr="0056256D" w:rsidRDefault="007373A6" w:rsidP="007D157E">
      <w:pPr>
        <w:pStyle w:val="a6"/>
        <w:widowControl w:val="0"/>
        <w:numPr>
          <w:ilvl w:val="1"/>
          <w:numId w:val="16"/>
        </w:numPr>
        <w:tabs>
          <w:tab w:val="left" w:pos="709"/>
          <w:tab w:val="left" w:pos="1210"/>
        </w:tabs>
        <w:spacing w:after="0" w:line="298" w:lineRule="exact"/>
        <w:ind w:left="142" w:firstLine="425"/>
        <w:jc w:val="both"/>
        <w:rPr>
          <w:rFonts w:ascii="Arial" w:hAnsi="Arial" w:cs="Arial"/>
          <w:b/>
          <w:bCs/>
          <w:sz w:val="25"/>
          <w:szCs w:val="25"/>
        </w:rPr>
      </w:pPr>
      <w:r w:rsidRPr="0056256D">
        <w:rPr>
          <w:rFonts w:ascii="Arial" w:hAnsi="Arial" w:cs="Arial"/>
          <w:b/>
          <w:bCs/>
          <w:sz w:val="25"/>
          <w:szCs w:val="25"/>
        </w:rPr>
        <w:t>Дополнительное образование</w:t>
      </w:r>
    </w:p>
    <w:p w:rsidR="007373A6" w:rsidRPr="007373A6" w:rsidRDefault="007373A6" w:rsidP="007373A6">
      <w:pPr>
        <w:widowControl w:val="0"/>
        <w:tabs>
          <w:tab w:val="left" w:pos="709"/>
          <w:tab w:val="left" w:pos="1210"/>
        </w:tabs>
        <w:spacing w:after="0" w:line="298" w:lineRule="exact"/>
        <w:ind w:left="720" w:firstLine="547"/>
        <w:jc w:val="both"/>
        <w:rPr>
          <w:rFonts w:ascii="Arial" w:hAnsi="Arial" w:cs="Arial"/>
          <w:b/>
          <w:bCs/>
          <w:sz w:val="25"/>
          <w:szCs w:val="25"/>
        </w:rPr>
      </w:pPr>
    </w:p>
    <w:p w:rsidR="007373A6" w:rsidRPr="00F17C62" w:rsidRDefault="007373A6" w:rsidP="007D157E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1474"/>
        </w:tabs>
        <w:spacing w:after="0" w:line="298" w:lineRule="exact"/>
        <w:ind w:right="20"/>
        <w:jc w:val="both"/>
        <w:rPr>
          <w:rFonts w:ascii="Arial" w:hAnsi="Arial" w:cs="Arial"/>
          <w:b/>
          <w:bCs/>
          <w:iCs/>
          <w:sz w:val="25"/>
          <w:szCs w:val="25"/>
        </w:rPr>
      </w:pPr>
      <w:r w:rsidRPr="00F17C62">
        <w:rPr>
          <w:rFonts w:ascii="Arial" w:hAnsi="Arial" w:cs="Arial"/>
          <w:b/>
          <w:bCs/>
          <w:iCs/>
          <w:sz w:val="25"/>
          <w:szCs w:val="25"/>
          <w:shd w:val="clear" w:color="auto" w:fill="FFFFFF"/>
        </w:rPr>
        <w:t>Сведения о развитии дополнительного образования детей.</w:t>
      </w:r>
    </w:p>
    <w:p w:rsidR="007373A6" w:rsidRPr="00F17C62" w:rsidRDefault="007373A6" w:rsidP="007D157E">
      <w:pPr>
        <w:pStyle w:val="a6"/>
        <w:widowControl w:val="0"/>
        <w:numPr>
          <w:ilvl w:val="3"/>
          <w:numId w:val="29"/>
        </w:numPr>
        <w:tabs>
          <w:tab w:val="left" w:pos="709"/>
          <w:tab w:val="left" w:pos="1560"/>
          <w:tab w:val="left" w:pos="2247"/>
        </w:tabs>
        <w:spacing w:after="0" w:line="298" w:lineRule="exact"/>
        <w:ind w:left="0" w:right="20" w:firstLine="567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  <w:r w:rsidRPr="00F17C62">
        <w:rPr>
          <w:rFonts w:ascii="Arial" w:hAnsi="Arial" w:cs="Arial"/>
          <w:b/>
          <w:bCs/>
          <w:i/>
          <w:iCs/>
          <w:sz w:val="25"/>
          <w:szCs w:val="25"/>
          <w:shd w:val="clear" w:color="auto" w:fill="FFFFFF"/>
        </w:rPr>
        <w:t>Численность населения, обучающегося по дополнительным общеобразовательным программам</w:t>
      </w:r>
    </w:p>
    <w:p w:rsidR="009E0CEC" w:rsidRPr="00675F5C" w:rsidRDefault="009E0CEC" w:rsidP="009E0CE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Общая численность </w:t>
      </w:r>
      <w:proofErr w:type="gramStart"/>
      <w:r>
        <w:rPr>
          <w:rFonts w:ascii="Arial" w:eastAsia="Arial" w:hAnsi="Arial" w:cs="Arial"/>
          <w:sz w:val="25"/>
          <w:szCs w:val="25"/>
          <w:shd w:val="clear" w:color="auto" w:fill="FFFFFF"/>
        </w:rPr>
        <w:t xml:space="preserve">детей, 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охваченных</w:t>
      </w: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 дополнительн</w:t>
      </w:r>
      <w:r>
        <w:rPr>
          <w:rFonts w:ascii="Arial" w:eastAsia="Arial" w:hAnsi="Arial" w:cs="Arial"/>
          <w:sz w:val="25"/>
          <w:szCs w:val="25"/>
          <w:shd w:val="clear" w:color="auto" w:fill="FFFFFF"/>
        </w:rPr>
        <w:t>ым</w:t>
      </w: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 образовани</w:t>
      </w:r>
      <w:r>
        <w:rPr>
          <w:rFonts w:ascii="Arial" w:eastAsia="Arial" w:hAnsi="Arial" w:cs="Arial"/>
          <w:sz w:val="25"/>
          <w:szCs w:val="25"/>
          <w:shd w:val="clear" w:color="auto" w:fill="FFFFFF"/>
        </w:rPr>
        <w:t>ем</w:t>
      </w: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 в 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2014 году составила</w:t>
      </w:r>
      <w:proofErr w:type="gramEnd"/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 1017  человек. По результатам мониторинга отмечается увеличение количества несовершеннолетних, занимающихся в учреждениях дополнительного образования детей (2013 г. - 2189 человек).</w:t>
      </w:r>
    </w:p>
    <w:p w:rsidR="009E0CEC" w:rsidRPr="00675F5C" w:rsidRDefault="009E0CEC" w:rsidP="009E0CEC">
      <w:pPr>
        <w:widowControl w:val="0"/>
        <w:tabs>
          <w:tab w:val="left" w:pos="709"/>
          <w:tab w:val="left" w:pos="2766"/>
          <w:tab w:val="left" w:pos="6793"/>
        </w:tabs>
        <w:spacing w:after="0" w:line="298" w:lineRule="exact"/>
        <w:ind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На базе 11 образовательных учреждений и 2 учреждений дополнительного образования детей организована систематическая занятость по образовательным программам физкультурно-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softHyphen/>
        <w:t>спортивной, художественно-эстетической, социальной, туристско-краеведческой, технической, гражданско-патриотической, эколого-биологической, культурологической направленности, закрывающая потребность в предоставлении и удовлетворении услуг дополнительного образования у населения.</w:t>
      </w:r>
    </w:p>
    <w:p w:rsidR="009E0CEC" w:rsidRPr="00675F5C" w:rsidRDefault="009E0CEC" w:rsidP="009E0CEC">
      <w:pPr>
        <w:widowControl w:val="0"/>
        <w:tabs>
          <w:tab w:val="left" w:pos="709"/>
        </w:tabs>
        <w:spacing w:after="0" w:line="298" w:lineRule="exact"/>
        <w:ind w:right="20" w:firstLine="547"/>
        <w:jc w:val="both"/>
        <w:rPr>
          <w:rFonts w:ascii="Arial" w:eastAsia="Arial" w:hAnsi="Arial" w:cs="Arial"/>
          <w:sz w:val="25"/>
          <w:szCs w:val="25"/>
          <w:shd w:val="clear" w:color="auto" w:fill="FFFFFF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Охват детей в возрасте 6-18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 – 79 % (с учетом многоразового охвата). 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right="20" w:firstLine="547"/>
        <w:jc w:val="both"/>
        <w:rPr>
          <w:rFonts w:ascii="Arial" w:eastAsia="Arial" w:hAnsi="Arial" w:cs="Arial"/>
          <w:sz w:val="25"/>
          <w:szCs w:val="25"/>
        </w:rPr>
      </w:pPr>
    </w:p>
    <w:p w:rsidR="007373A6" w:rsidRPr="00F17C62" w:rsidRDefault="007373A6" w:rsidP="007D157E">
      <w:pPr>
        <w:pStyle w:val="a6"/>
        <w:widowControl w:val="0"/>
        <w:numPr>
          <w:ilvl w:val="3"/>
          <w:numId w:val="29"/>
        </w:numPr>
        <w:tabs>
          <w:tab w:val="left" w:pos="709"/>
          <w:tab w:val="left" w:pos="1560"/>
          <w:tab w:val="left" w:pos="1681"/>
        </w:tabs>
        <w:spacing w:after="0" w:line="293" w:lineRule="exact"/>
        <w:ind w:left="0" w:right="40" w:firstLine="567"/>
        <w:jc w:val="both"/>
        <w:rPr>
          <w:rFonts w:ascii="Arial" w:eastAsia="Arial" w:hAnsi="Arial" w:cs="Arial"/>
          <w:b/>
          <w:bCs/>
          <w:sz w:val="25"/>
          <w:szCs w:val="25"/>
        </w:rPr>
      </w:pPr>
      <w:r w:rsidRPr="00F17C62">
        <w:rPr>
          <w:rFonts w:ascii="Arial" w:eastAsia="Arial" w:hAnsi="Arial" w:cs="Arial"/>
          <w:b/>
          <w:bCs/>
          <w:sz w:val="25"/>
          <w:szCs w:val="25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>В 2014 году структура численности учащихся, обучающихся в организациях, реализующих дополнительные общеобразовательные программы различных видов (по видам образовательной деятельности) следующая.</w:t>
      </w:r>
    </w:p>
    <w:p w:rsidR="009E0CEC" w:rsidRPr="00675F5C" w:rsidRDefault="009E0CEC" w:rsidP="009E0CEC">
      <w:pPr>
        <w:widowControl w:val="0"/>
        <w:tabs>
          <w:tab w:val="left" w:pos="1134"/>
        </w:tabs>
        <w:spacing w:after="0" w:line="298" w:lineRule="exact"/>
        <w:ind w:right="-1" w:firstLine="547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На базе учреждений системы образования – 759 (75%) в том числе по направлениям:</w:t>
      </w:r>
    </w:p>
    <w:p w:rsidR="009E0CEC" w:rsidRPr="00675F5C" w:rsidRDefault="009E0CEC" w:rsidP="0042073A">
      <w:pPr>
        <w:widowControl w:val="0"/>
        <w:tabs>
          <w:tab w:val="left" w:pos="428"/>
          <w:tab w:val="left" w:pos="709"/>
        </w:tabs>
        <w:spacing w:after="0" w:line="317" w:lineRule="exact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художественно-эстетическое - 395 (АППГ - 1194)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;</w:t>
      </w:r>
    </w:p>
    <w:p w:rsidR="009E0CEC" w:rsidRPr="00675F5C" w:rsidRDefault="009E0CEC" w:rsidP="0042073A">
      <w:pPr>
        <w:widowControl w:val="0"/>
        <w:tabs>
          <w:tab w:val="left" w:pos="428"/>
          <w:tab w:val="left" w:pos="709"/>
        </w:tabs>
        <w:spacing w:after="0" w:line="317" w:lineRule="exact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физкультурно-спортивное - 585 (АППГ - 1140)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;</w:t>
      </w:r>
    </w:p>
    <w:p w:rsidR="009E0CEC" w:rsidRPr="00675F5C" w:rsidRDefault="009E0CEC" w:rsidP="0042073A">
      <w:pPr>
        <w:widowControl w:val="0"/>
        <w:tabs>
          <w:tab w:val="left" w:pos="428"/>
          <w:tab w:val="left" w:pos="709"/>
        </w:tabs>
        <w:spacing w:after="0" w:line="317" w:lineRule="exact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гражданско-патриотическое - 333 (АППГ - 529)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;</w:t>
      </w:r>
    </w:p>
    <w:p w:rsidR="009E0CEC" w:rsidRPr="00675F5C" w:rsidRDefault="009E0CEC" w:rsidP="0042073A">
      <w:pPr>
        <w:widowControl w:val="0"/>
        <w:tabs>
          <w:tab w:val="left" w:pos="433"/>
          <w:tab w:val="left" w:pos="709"/>
        </w:tabs>
        <w:spacing w:after="0" w:line="317" w:lineRule="exact"/>
        <w:jc w:val="both"/>
        <w:rPr>
          <w:rFonts w:ascii="Arial" w:eastAsia="Arial" w:hAnsi="Arial" w:cs="Arial"/>
          <w:sz w:val="25"/>
          <w:szCs w:val="25"/>
        </w:rPr>
      </w:pPr>
      <w:proofErr w:type="gramStart"/>
      <w:r w:rsidRPr="00675F5C">
        <w:rPr>
          <w:rFonts w:ascii="Arial" w:hAnsi="Arial" w:cs="Arial"/>
          <w:sz w:val="25"/>
          <w:szCs w:val="25"/>
        </w:rPr>
        <w:t>естественно-научное</w:t>
      </w:r>
      <w:proofErr w:type="gramEnd"/>
      <w:r w:rsidRPr="00675F5C">
        <w:rPr>
          <w:rFonts w:ascii="Arial" w:hAnsi="Arial" w:cs="Arial"/>
          <w:sz w:val="25"/>
          <w:szCs w:val="25"/>
        </w:rPr>
        <w:t xml:space="preserve"> - 263 (АППГ - 267)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;</w:t>
      </w:r>
    </w:p>
    <w:p w:rsidR="009E0CEC" w:rsidRPr="00675F5C" w:rsidRDefault="009E0CEC" w:rsidP="0042073A">
      <w:pPr>
        <w:widowControl w:val="0"/>
        <w:tabs>
          <w:tab w:val="left" w:pos="423"/>
          <w:tab w:val="left" w:pos="709"/>
        </w:tabs>
        <w:spacing w:after="0" w:line="317" w:lineRule="exact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социальное - 333  (АППГ - 334);</w:t>
      </w:r>
    </w:p>
    <w:p w:rsidR="009E0CEC" w:rsidRPr="00675F5C" w:rsidRDefault="009E0CEC" w:rsidP="0042073A">
      <w:pPr>
        <w:widowControl w:val="0"/>
        <w:tabs>
          <w:tab w:val="left" w:pos="423"/>
          <w:tab w:val="left" w:pos="709"/>
        </w:tabs>
        <w:spacing w:after="0" w:line="317" w:lineRule="exact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техническое - 40 (АППГ – 139);</w:t>
      </w:r>
    </w:p>
    <w:p w:rsidR="009E0CEC" w:rsidRPr="00675F5C" w:rsidRDefault="009E0CEC" w:rsidP="0042073A">
      <w:pPr>
        <w:widowControl w:val="0"/>
        <w:tabs>
          <w:tab w:val="left" w:pos="423"/>
          <w:tab w:val="left" w:pos="709"/>
        </w:tabs>
        <w:spacing w:after="0" w:line="317" w:lineRule="exact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других направлений – 304  (АППГ – 351).</w:t>
      </w:r>
    </w:p>
    <w:p w:rsidR="009E0CEC" w:rsidRPr="00675F5C" w:rsidRDefault="009E0CEC" w:rsidP="0042073A">
      <w:pPr>
        <w:widowControl w:val="0"/>
        <w:tabs>
          <w:tab w:val="left" w:pos="709"/>
        </w:tabs>
        <w:spacing w:after="0" w:line="250" w:lineRule="exact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На базе иных учреждений:</w:t>
      </w:r>
    </w:p>
    <w:p w:rsidR="009E0CEC" w:rsidRPr="00675F5C" w:rsidRDefault="009E0CEC" w:rsidP="0042073A">
      <w:pPr>
        <w:widowControl w:val="0"/>
        <w:tabs>
          <w:tab w:val="left" w:pos="438"/>
          <w:tab w:val="left" w:pos="709"/>
        </w:tabs>
        <w:spacing w:after="0" w:line="298" w:lineRule="exact"/>
        <w:ind w:right="40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филиалы МАУ ДОД «ЦДТ» в 20 ОУ по 6 направлениям - 1123 чел. по муниципальному заданию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;</w:t>
      </w:r>
    </w:p>
    <w:p w:rsidR="009E0CEC" w:rsidRPr="00675F5C" w:rsidRDefault="009E0CEC" w:rsidP="0042073A">
      <w:pPr>
        <w:widowControl w:val="0"/>
        <w:tabs>
          <w:tab w:val="left" w:pos="418"/>
          <w:tab w:val="left" w:pos="709"/>
        </w:tabs>
        <w:spacing w:after="0" w:line="298" w:lineRule="exact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филиалы МАУ ДОД «ДЮСШ» в 24 ОУ – 1130 чел. по муниципальному заданию.</w:t>
      </w:r>
    </w:p>
    <w:p w:rsidR="009E0CEC" w:rsidRPr="00675F5C" w:rsidRDefault="009E0CEC" w:rsidP="009E0CEC">
      <w:pPr>
        <w:widowControl w:val="0"/>
        <w:tabs>
          <w:tab w:val="left" w:pos="709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Организация внеурочной занятости детей в общеобразовательных учреждениях осуществляется в целях удовлетворения многообразных 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lastRenderedPageBreak/>
        <w:t>потребностей в познании и общении, профессиональной ориентации и самореализации несовершеннолетних осуществляется через работу одновозрастных и разновозрастных объединений по интересам (клуб, студия, секция, кружок).</w:t>
      </w:r>
    </w:p>
    <w:p w:rsidR="009E0CEC" w:rsidRPr="009E0CEC" w:rsidRDefault="009E0CEC" w:rsidP="009E0CEC">
      <w:pPr>
        <w:widowControl w:val="0"/>
        <w:tabs>
          <w:tab w:val="left" w:pos="709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Содержание деятельности таких объединений определяется педагогом с учетом примерных учебных планов и программ, в том числе авторских. Занятия в объединениях проводятся как по программам одной тематической направленности, так и комплексным, интегрированным программам.</w:t>
      </w:r>
      <w:r w:rsidRPr="009E0CE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 Численный состав объединения, продолжительность занятий в нем определяются уставом учреждения. Занятия проводятся по группам, индивидуально или всем составом объединения. Кроме того, </w:t>
      </w:r>
      <w:proofErr w:type="gramStart"/>
      <w:r w:rsidRPr="009E0CEC">
        <w:rPr>
          <w:rFonts w:ascii="Arial" w:eastAsia="Arial" w:hAnsi="Arial" w:cs="Arial"/>
          <w:sz w:val="25"/>
          <w:szCs w:val="25"/>
          <w:shd w:val="clear" w:color="auto" w:fill="FFFFFF"/>
        </w:rPr>
        <w:t>обучающимся</w:t>
      </w:r>
      <w:proofErr w:type="gramEnd"/>
      <w:r w:rsidRPr="009E0CE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 дается право заниматься в нескольких объединениях.</w:t>
      </w:r>
    </w:p>
    <w:p w:rsidR="009E0CEC" w:rsidRPr="009E0CEC" w:rsidRDefault="009E0CEC" w:rsidP="009E0CEC">
      <w:pPr>
        <w:widowControl w:val="0"/>
        <w:tabs>
          <w:tab w:val="left" w:pos="709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9E0CEC">
        <w:rPr>
          <w:rFonts w:ascii="Arial" w:eastAsia="Arial" w:hAnsi="Arial" w:cs="Arial"/>
          <w:sz w:val="25"/>
          <w:szCs w:val="25"/>
          <w:shd w:val="clear" w:color="auto" w:fill="FFFFFF"/>
        </w:rPr>
        <w:t>При комплектовании данных кружков и секций первоочередным правом на зачисление пользуются дети из социально-незащищенных семей, «группы особого внимания», дети-инвалиды.</w:t>
      </w:r>
    </w:p>
    <w:p w:rsidR="009E0CEC" w:rsidRPr="009E0CEC" w:rsidRDefault="009E0CEC" w:rsidP="009E0CE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9E0CEC">
        <w:rPr>
          <w:rFonts w:ascii="Arial" w:eastAsia="Arial" w:hAnsi="Arial" w:cs="Arial"/>
          <w:sz w:val="25"/>
          <w:szCs w:val="25"/>
          <w:shd w:val="clear" w:color="auto" w:fill="FFFFFF"/>
        </w:rPr>
        <w:t>В последнее время становятся востребованными и получают развитие виды деятельности, имеющие большой потенциал для раскрытия индивидуальных способностей одаренных детей. Наиболее востребованными являются кружки художественного творчества (30%).спортивные секции (</w:t>
      </w:r>
      <w:r w:rsidR="004E27DB" w:rsidRPr="00675F5C">
        <w:rPr>
          <w:rFonts w:ascii="Arial" w:eastAsia="Arial" w:hAnsi="Arial" w:cs="Arial"/>
          <w:sz w:val="25"/>
          <w:szCs w:val="25"/>
          <w:shd w:val="clear" w:color="auto" w:fill="FFFFFF"/>
        </w:rPr>
        <w:t>45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%</w:t>
      </w:r>
      <w:r w:rsidRPr="009E0CE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), </w:t>
      </w:r>
    </w:p>
    <w:p w:rsidR="00F17C62" w:rsidRPr="007373A6" w:rsidRDefault="00F17C62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</w:p>
    <w:p w:rsidR="007373A6" w:rsidRPr="00F17C62" w:rsidRDefault="007373A6" w:rsidP="007D157E">
      <w:pPr>
        <w:pStyle w:val="a6"/>
        <w:widowControl w:val="0"/>
        <w:numPr>
          <w:ilvl w:val="3"/>
          <w:numId w:val="29"/>
        </w:numPr>
        <w:tabs>
          <w:tab w:val="left" w:pos="709"/>
          <w:tab w:val="left" w:pos="1560"/>
          <w:tab w:val="left" w:pos="1863"/>
        </w:tabs>
        <w:spacing w:after="0" w:line="298" w:lineRule="exact"/>
        <w:ind w:left="0" w:right="20" w:firstLine="567"/>
        <w:jc w:val="both"/>
        <w:rPr>
          <w:rFonts w:ascii="Arial" w:eastAsia="Arial" w:hAnsi="Arial" w:cs="Arial"/>
          <w:b/>
          <w:bCs/>
          <w:sz w:val="25"/>
          <w:szCs w:val="25"/>
        </w:rPr>
      </w:pPr>
      <w:r w:rsidRPr="00F17C62">
        <w:rPr>
          <w:rFonts w:ascii="Arial" w:eastAsia="Arial" w:hAnsi="Arial" w:cs="Arial"/>
          <w:b/>
          <w:bCs/>
          <w:sz w:val="25"/>
          <w:szCs w:val="25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9E0CEC" w:rsidRPr="00675F5C" w:rsidRDefault="009E0CEC" w:rsidP="009E0CE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В 2014 году в системе дополнительного образования детей оказывали </w:t>
      </w:r>
      <w:proofErr w:type="gramStart"/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данную</w:t>
      </w:r>
      <w:proofErr w:type="gramEnd"/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 услуги педагоги ОУ, в том числе в филиалах ДОД по совместительству.</w:t>
      </w:r>
    </w:p>
    <w:p w:rsidR="009E0CEC" w:rsidRPr="00675F5C" w:rsidRDefault="009E0CEC" w:rsidP="009E0CE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  <w:shd w:val="clear" w:color="auto" w:fill="FFFFFF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Сегодня активно разрабатываются модели подготовки кадров для сферы учреждений дополнительного образования в условиях ФГОС профессиональных образовательных организаций переподготовки кадров технических, инженерных, естественнонаучных и др. специальностей для работы в сфере дополнительного образования. Также предусмотрено планирование по переподготовке и повышению квалификации руководителей учреждений дополнительного образования в сфере менеджмента.</w:t>
      </w:r>
    </w:p>
    <w:p w:rsidR="007373A6" w:rsidRPr="00675F5C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</w:p>
    <w:p w:rsidR="007373A6" w:rsidRPr="00F17C62" w:rsidRDefault="007373A6" w:rsidP="007D157E">
      <w:pPr>
        <w:pStyle w:val="a6"/>
        <w:widowControl w:val="0"/>
        <w:numPr>
          <w:ilvl w:val="1"/>
          <w:numId w:val="29"/>
        </w:numPr>
        <w:tabs>
          <w:tab w:val="left" w:pos="851"/>
          <w:tab w:val="left" w:pos="1200"/>
        </w:tabs>
        <w:spacing w:after="0" w:line="298" w:lineRule="exact"/>
        <w:ind w:left="0" w:firstLine="567"/>
        <w:jc w:val="both"/>
        <w:rPr>
          <w:rFonts w:ascii="Arial" w:hAnsi="Arial" w:cs="Arial"/>
          <w:b/>
          <w:bCs/>
          <w:sz w:val="25"/>
          <w:szCs w:val="25"/>
        </w:rPr>
      </w:pPr>
      <w:r w:rsidRPr="00F17C62">
        <w:rPr>
          <w:rFonts w:ascii="Arial" w:hAnsi="Arial" w:cs="Arial"/>
          <w:b/>
          <w:bCs/>
          <w:sz w:val="25"/>
          <w:szCs w:val="25"/>
        </w:rPr>
        <w:t>Дополнительная информация о системе образования</w:t>
      </w:r>
    </w:p>
    <w:p w:rsidR="007373A6" w:rsidRPr="00F17C62" w:rsidRDefault="007373A6" w:rsidP="007D157E">
      <w:pPr>
        <w:pStyle w:val="a6"/>
        <w:widowControl w:val="0"/>
        <w:numPr>
          <w:ilvl w:val="2"/>
          <w:numId w:val="29"/>
        </w:numPr>
        <w:tabs>
          <w:tab w:val="left" w:pos="1276"/>
          <w:tab w:val="left" w:pos="1518"/>
        </w:tabs>
        <w:spacing w:after="0" w:line="298" w:lineRule="exact"/>
        <w:ind w:left="0" w:right="20" w:firstLine="567"/>
        <w:jc w:val="both"/>
        <w:rPr>
          <w:rFonts w:ascii="Arial" w:hAnsi="Arial" w:cs="Arial"/>
          <w:b/>
          <w:bCs/>
          <w:sz w:val="25"/>
          <w:szCs w:val="25"/>
        </w:rPr>
      </w:pPr>
      <w:r w:rsidRPr="00F17C62">
        <w:rPr>
          <w:rFonts w:ascii="Arial" w:hAnsi="Arial" w:cs="Arial"/>
          <w:b/>
          <w:bCs/>
          <w:sz w:val="25"/>
          <w:szCs w:val="25"/>
        </w:rPr>
        <w:t>Развитие системы оценки качества образования и информационной прозрачности системы образования</w:t>
      </w:r>
    </w:p>
    <w:p w:rsidR="007373A6" w:rsidRPr="00F17C62" w:rsidRDefault="007373A6" w:rsidP="007D157E">
      <w:pPr>
        <w:pStyle w:val="a6"/>
        <w:widowControl w:val="0"/>
        <w:numPr>
          <w:ilvl w:val="3"/>
          <w:numId w:val="29"/>
        </w:numPr>
        <w:tabs>
          <w:tab w:val="left" w:pos="851"/>
          <w:tab w:val="left" w:pos="1440"/>
        </w:tabs>
        <w:spacing w:after="0" w:line="298" w:lineRule="exact"/>
        <w:ind w:left="0" w:firstLine="567"/>
        <w:jc w:val="both"/>
        <w:rPr>
          <w:rFonts w:ascii="Arial" w:hAnsi="Arial" w:cs="Arial"/>
          <w:b/>
          <w:bCs/>
          <w:i/>
          <w:iCs/>
          <w:sz w:val="25"/>
          <w:szCs w:val="25"/>
        </w:rPr>
      </w:pPr>
      <w:r w:rsidRPr="00F17C62">
        <w:rPr>
          <w:rFonts w:ascii="Arial" w:hAnsi="Arial" w:cs="Arial"/>
          <w:b/>
          <w:bCs/>
          <w:i/>
          <w:iCs/>
          <w:sz w:val="25"/>
          <w:szCs w:val="25"/>
          <w:shd w:val="clear" w:color="auto" w:fill="FFFFFF"/>
        </w:rPr>
        <w:t>Оценка деятельности системы образования гражданами</w:t>
      </w:r>
    </w:p>
    <w:p w:rsidR="007373A6" w:rsidRPr="007373A6" w:rsidRDefault="007373A6" w:rsidP="007373A6">
      <w:pPr>
        <w:widowControl w:val="0"/>
        <w:tabs>
          <w:tab w:val="left" w:pos="709"/>
          <w:tab w:val="left" w:pos="1431"/>
        </w:tabs>
        <w:spacing w:after="0" w:line="298" w:lineRule="exact"/>
        <w:ind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ab/>
        <w:t>Реализуется план мероприятий по внедрению независимой системы оценки качества работы организаций, оказывающих социальные услуги в сфере образования, в котором предусмотрено: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709"/>
          <w:tab w:val="left" w:pos="1023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проведение семинаров, совещаний, круглых столов с участием общественности, родителей;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709"/>
          <w:tab w:val="left" w:pos="1196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проведение мероприятий, направленных на информационное сопровождение </w:t>
      </w:r>
      <w:proofErr w:type="gramStart"/>
      <w:r w:rsidRPr="007373A6">
        <w:rPr>
          <w:rFonts w:ascii="Arial" w:hAnsi="Arial" w:cs="Arial"/>
          <w:sz w:val="25"/>
          <w:szCs w:val="25"/>
          <w:shd w:val="clear" w:color="auto" w:fill="FFFFFF"/>
        </w:rPr>
        <w:t>внедрения системы оценки качества работы организаций</w:t>
      </w:r>
      <w:proofErr w:type="gramEnd"/>
      <w:r w:rsidRPr="007373A6">
        <w:rPr>
          <w:rFonts w:ascii="Arial" w:hAnsi="Arial" w:cs="Arial"/>
          <w:sz w:val="25"/>
          <w:szCs w:val="25"/>
          <w:shd w:val="clear" w:color="auto" w:fill="FFFFFF"/>
        </w:rPr>
        <w:t>;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709"/>
          <w:tab w:val="left" w:pos="884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размещение информации о результатах независимой оценки качества работы государственных (муниципальных) организаций, оказывающих услуги в сфере образования;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709"/>
          <w:tab w:val="left" w:pos="898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lastRenderedPageBreak/>
        <w:t xml:space="preserve">использование </w:t>
      </w:r>
      <w:proofErr w:type="gramStart"/>
      <w:r w:rsidRPr="007373A6">
        <w:rPr>
          <w:rFonts w:ascii="Arial" w:hAnsi="Arial" w:cs="Arial"/>
          <w:sz w:val="25"/>
          <w:szCs w:val="25"/>
          <w:shd w:val="clear" w:color="auto" w:fill="FFFFFF"/>
        </w:rPr>
        <w:t>результатов оценки качества работы образовательных организаций</w:t>
      </w:r>
      <w:proofErr w:type="gramEnd"/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 при оценке эффективности работы их руководителей;</w:t>
      </w:r>
    </w:p>
    <w:p w:rsidR="007373A6" w:rsidRPr="007373A6" w:rsidRDefault="007373A6" w:rsidP="00F17C62">
      <w:pPr>
        <w:widowControl w:val="0"/>
        <w:tabs>
          <w:tab w:val="left" w:pos="709"/>
          <w:tab w:val="left" w:pos="1436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- обеспечение информационной открытости и доступности подведомственных образовательных организаций путем размещения информации о деятельности на своих сайтах в сети Интернет.</w:t>
      </w:r>
    </w:p>
    <w:p w:rsidR="007373A6" w:rsidRPr="007373A6" w:rsidRDefault="007373A6" w:rsidP="007373A6">
      <w:pPr>
        <w:widowControl w:val="0"/>
        <w:tabs>
          <w:tab w:val="left" w:pos="709"/>
          <w:tab w:val="left" w:pos="1436"/>
        </w:tabs>
        <w:spacing w:after="0" w:line="298" w:lineRule="exact"/>
        <w:ind w:left="720" w:right="20" w:firstLine="547"/>
        <w:jc w:val="both"/>
        <w:rPr>
          <w:rFonts w:ascii="Arial" w:hAnsi="Arial" w:cs="Arial"/>
          <w:sz w:val="25"/>
          <w:szCs w:val="25"/>
        </w:rPr>
      </w:pPr>
    </w:p>
    <w:p w:rsidR="007373A6" w:rsidRPr="00F17C62" w:rsidRDefault="007373A6" w:rsidP="007D157E">
      <w:pPr>
        <w:widowControl w:val="0"/>
        <w:numPr>
          <w:ilvl w:val="1"/>
          <w:numId w:val="29"/>
        </w:numPr>
        <w:tabs>
          <w:tab w:val="left" w:pos="851"/>
          <w:tab w:val="left" w:pos="1134"/>
          <w:tab w:val="left" w:pos="1402"/>
        </w:tabs>
        <w:spacing w:after="0" w:line="298" w:lineRule="exact"/>
        <w:ind w:left="0" w:right="20" w:firstLine="567"/>
        <w:jc w:val="both"/>
        <w:rPr>
          <w:rFonts w:ascii="Arial" w:hAnsi="Arial" w:cs="Arial"/>
          <w:b/>
          <w:sz w:val="25"/>
          <w:szCs w:val="25"/>
        </w:rPr>
      </w:pPr>
      <w:r w:rsidRPr="00F17C62">
        <w:rPr>
          <w:rFonts w:ascii="Arial" w:hAnsi="Arial" w:cs="Arial"/>
          <w:b/>
          <w:sz w:val="25"/>
          <w:szCs w:val="25"/>
          <w:shd w:val="clear" w:color="auto" w:fill="FFFFFF"/>
        </w:rPr>
        <w:t>Развитие механизмов государственно-общественного управления в системе образования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Механизмы государственно-общественного управления и партнёрства развиваются на всех уровнях системы образования.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В течение последних лет активно развиваются различные формы участия общественности в управлении образовательным процессом дошкольных организаций через деятельность коллегиальных органов (родительские комитеты, управляющие советы, наблюдательные советы). При этом родительская общественность всё активнее привлекается как к участию в формировании образовательной программы учреждений, так и к оцениванию эффективности деятельности органа управления образованием, дошкольных организаций, отдельных педагогов.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Данный аспект деятельности развивается и в сфере общего образования.</w:t>
      </w:r>
    </w:p>
    <w:p w:rsidR="007373A6" w:rsidRPr="007373A6" w:rsidRDefault="0042073A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 xml:space="preserve">Так, в 2014 году в </w:t>
      </w:r>
      <w:r w:rsidR="003637BA">
        <w:rPr>
          <w:rFonts w:ascii="Arial" w:hAnsi="Arial" w:cs="Arial"/>
          <w:sz w:val="25"/>
          <w:szCs w:val="25"/>
          <w:shd w:val="clear" w:color="auto" w:fill="FFFFFF"/>
        </w:rPr>
        <w:t>12</w:t>
      </w:r>
      <w:r w:rsidR="007373A6"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 образовательных учреждениях района функционировали органы общественного самоуправления.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Удельный вес числа общеобразовательных организаций района, в которых созданы коллегиальные органы управления, в общем числе общеобразовательных организаций, составил - 100%.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Эффективность деятельности управляющих советов обеспечивается работой комиссий, таких как учебная, финансовая, социальная, организационно-правовая, по сохранению здоровья всех субъектов образовательного процесса, по </w:t>
      </w:r>
      <w:proofErr w:type="gramStart"/>
      <w:r w:rsidRPr="007373A6">
        <w:rPr>
          <w:rFonts w:ascii="Arial" w:hAnsi="Arial" w:cs="Arial"/>
          <w:sz w:val="25"/>
          <w:szCs w:val="25"/>
          <w:shd w:val="clear" w:color="auto" w:fill="FFFFFF"/>
        </w:rPr>
        <w:t>контролю за</w:t>
      </w:r>
      <w:proofErr w:type="gramEnd"/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 качеством питания, хозяйственно-бытовая комиссия и другие. Организация работы управляющих советов напрямую связана с деятельностью государственных и общественных структур, с которыми они взаимодействуют. Это: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709"/>
          <w:tab w:val="left" w:pos="1057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администрация района и администрации сельских поселений, советы ветеранов, молодежные организации, Казачье общество, депутатский корпус, отделы и учреждения культуры и здравоохранения, учреждения дополнительного образования, родительские комитеты школ, советы старшеклассников и др.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Совместно с коллегиальными органами управления образованием реализовывался ряд проектов по </w:t>
      </w:r>
      <w:proofErr w:type="spellStart"/>
      <w:r w:rsidRPr="007373A6">
        <w:rPr>
          <w:rFonts w:ascii="Arial" w:hAnsi="Arial" w:cs="Arial"/>
          <w:sz w:val="25"/>
          <w:szCs w:val="25"/>
          <w:shd w:val="clear" w:color="auto" w:fill="FFFFFF"/>
        </w:rPr>
        <w:t>здоровьесбережению</w:t>
      </w:r>
      <w:proofErr w:type="spellEnd"/>
      <w:r w:rsidRPr="007373A6">
        <w:rPr>
          <w:rFonts w:ascii="Arial" w:hAnsi="Arial" w:cs="Arial"/>
          <w:sz w:val="25"/>
          <w:szCs w:val="25"/>
          <w:shd w:val="clear" w:color="auto" w:fill="FFFFFF"/>
        </w:rPr>
        <w:t>, по духовно-нравственному воспитанию обучающихся, работе с одаренными детьми, проведению независимой оценки качества образования.</w:t>
      </w:r>
    </w:p>
    <w:p w:rsidR="007373A6" w:rsidRPr="007373A6" w:rsidRDefault="007373A6" w:rsidP="007D157E">
      <w:pPr>
        <w:widowControl w:val="0"/>
        <w:numPr>
          <w:ilvl w:val="1"/>
          <w:numId w:val="29"/>
        </w:numPr>
        <w:tabs>
          <w:tab w:val="left" w:pos="1134"/>
          <w:tab w:val="left" w:pos="1373"/>
        </w:tabs>
        <w:spacing w:after="0" w:line="298" w:lineRule="exact"/>
        <w:ind w:left="0" w:firstLine="567"/>
        <w:jc w:val="both"/>
        <w:rPr>
          <w:rFonts w:ascii="Arial" w:eastAsia="Arial" w:hAnsi="Arial" w:cs="Arial"/>
          <w:b/>
          <w:bCs/>
          <w:sz w:val="25"/>
          <w:szCs w:val="25"/>
        </w:rPr>
      </w:pPr>
      <w:r w:rsidRPr="007373A6">
        <w:rPr>
          <w:rFonts w:ascii="Arial" w:eastAsia="Arial" w:hAnsi="Arial" w:cs="Arial"/>
          <w:b/>
          <w:bCs/>
          <w:sz w:val="25"/>
          <w:szCs w:val="25"/>
        </w:rPr>
        <w:t>Участие района в региональных системах оценки качества образования</w:t>
      </w:r>
    </w:p>
    <w:p w:rsidR="007373A6" w:rsidRPr="007373A6" w:rsidRDefault="007373A6" w:rsidP="007373A6">
      <w:pPr>
        <w:widowControl w:val="0"/>
        <w:tabs>
          <w:tab w:val="left" w:pos="709"/>
          <w:tab w:val="left" w:pos="1373"/>
        </w:tabs>
        <w:spacing w:after="0" w:line="298" w:lineRule="exact"/>
        <w:ind w:left="720" w:firstLine="547"/>
        <w:jc w:val="both"/>
        <w:rPr>
          <w:rFonts w:ascii="Arial" w:eastAsia="Arial" w:hAnsi="Arial" w:cs="Arial"/>
          <w:b/>
          <w:bCs/>
          <w:sz w:val="25"/>
          <w:szCs w:val="25"/>
        </w:rPr>
      </w:pPr>
    </w:p>
    <w:p w:rsidR="00EC71DC" w:rsidRPr="00675F5C" w:rsidRDefault="00EC71DC" w:rsidP="00EC71DC">
      <w:pPr>
        <w:widowControl w:val="0"/>
        <w:tabs>
          <w:tab w:val="left" w:pos="709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С 2007 года во всех образовательных организациях Тюменской области проводится региональная оценка качества образования, которая охватывает обучающихся 4, 8, 9, 10, 11 классов.</w:t>
      </w:r>
    </w:p>
    <w:p w:rsidR="00EC71DC" w:rsidRPr="00675F5C" w:rsidRDefault="00EC71DC" w:rsidP="00EC71DC">
      <w:pPr>
        <w:widowControl w:val="0"/>
        <w:tabs>
          <w:tab w:val="left" w:pos="709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Единые контрольные работы в 4 и 8 классах ориентированы на оценивание уровня </w:t>
      </w:r>
      <w:proofErr w:type="spellStart"/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сформированностиобщеучебных</w:t>
      </w:r>
      <w:proofErr w:type="spellEnd"/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 компетенций на основе </w:t>
      </w:r>
      <w:proofErr w:type="spellStart"/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lastRenderedPageBreak/>
        <w:t>метапредметного</w:t>
      </w:r>
      <w:proofErr w:type="spellEnd"/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 подхода к составлению заданий, а «репетиционные» (пробные экзамены) работы в 9, 10, 11 классах состоят из заданий - аналогов контрольно-измерительных материалов ЕГЭ.</w:t>
      </w:r>
    </w:p>
    <w:p w:rsidR="00EC71DC" w:rsidRPr="00675F5C" w:rsidRDefault="00EC71DC" w:rsidP="00EC71DC">
      <w:pPr>
        <w:widowControl w:val="0"/>
        <w:tabs>
          <w:tab w:val="left" w:pos="709"/>
        </w:tabs>
        <w:spacing w:after="0" w:line="298" w:lineRule="exact"/>
        <w:ind w:left="20" w:firstLine="54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Реализация данной системы позволила:</w:t>
      </w:r>
    </w:p>
    <w:p w:rsidR="00EC71DC" w:rsidRPr="00675F5C" w:rsidRDefault="00EC71DC" w:rsidP="00EC71DC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получить объективные сведения об уровне образования школьников на всех ступенях обучения, о результативности работы отдельных педагогов, школ и системы образования района в целом,</w:t>
      </w:r>
    </w:p>
    <w:p w:rsidR="00EC71DC" w:rsidRPr="00675F5C" w:rsidRDefault="00EC71DC" w:rsidP="00EC71DC">
      <w:pPr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167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отработать единые критерии и инструменты оценивания </w:t>
      </w:r>
      <w:proofErr w:type="spellStart"/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метапредметных</w:t>
      </w:r>
      <w:proofErr w:type="spellEnd"/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 результатов обучения,</w:t>
      </w:r>
    </w:p>
    <w:p w:rsidR="00EC71DC" w:rsidRPr="00675F5C" w:rsidRDefault="00EC71DC" w:rsidP="00EC71DC">
      <w:pPr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033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своевременно выявлять и ликвидировать пробелы в освоении образовательных программ.</w:t>
      </w:r>
    </w:p>
    <w:p w:rsidR="00EC71DC" w:rsidRPr="00675F5C" w:rsidRDefault="00EC71DC" w:rsidP="00EC71DC">
      <w:pPr>
        <w:widowControl w:val="0"/>
        <w:tabs>
          <w:tab w:val="left" w:pos="709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  <w:shd w:val="clear" w:color="auto" w:fill="FFFFFF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Кроме того, по результатам региональной системы оценки качества и выявленных трудностей в преподавании отдельных модулей учебных курсов проводится корректировка программ повышения квалификации педагогов.</w:t>
      </w:r>
    </w:p>
    <w:p w:rsidR="00EC71DC" w:rsidRPr="00675F5C" w:rsidRDefault="00EC71DC" w:rsidP="00EC71DC">
      <w:pPr>
        <w:widowControl w:val="0"/>
        <w:tabs>
          <w:tab w:val="left" w:pos="709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В</w:t>
      </w:r>
      <w:r w:rsidRPr="00675F5C">
        <w:rPr>
          <w:rFonts w:ascii="Arial" w:eastAsia="Arial" w:hAnsi="Arial" w:cs="Arial"/>
          <w:sz w:val="25"/>
          <w:szCs w:val="25"/>
        </w:rPr>
        <w:t xml:space="preserve"> 2014 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году в мероприятиях региональной системы оценки качества приняло участие 465 обучающихся образовательных организаций Юргинского района.</w:t>
      </w:r>
    </w:p>
    <w:p w:rsidR="00EC71DC" w:rsidRPr="00675F5C" w:rsidRDefault="00EC71DC" w:rsidP="00EC71DC">
      <w:pPr>
        <w:widowControl w:val="0"/>
        <w:tabs>
          <w:tab w:val="left" w:pos="709"/>
        </w:tabs>
        <w:spacing w:after="0" w:line="298" w:lineRule="exact"/>
        <w:ind w:left="20" w:right="40" w:firstLine="54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Качество выполнения единых контрольных работ в соответствии с требованиями новых федеральных государственных образовательных в 2014 году составило:</w:t>
      </w:r>
    </w:p>
    <w:p w:rsidR="00EC71DC" w:rsidRPr="00675F5C" w:rsidRDefault="00EC71DC" w:rsidP="00EC71DC">
      <w:pPr>
        <w:widowControl w:val="0"/>
        <w:numPr>
          <w:ilvl w:val="0"/>
          <w:numId w:val="33"/>
        </w:numPr>
        <w:tabs>
          <w:tab w:val="left" w:pos="851"/>
          <w:tab w:val="left" w:pos="1090"/>
        </w:tabs>
        <w:spacing w:after="0" w:line="250" w:lineRule="exact"/>
        <w:ind w:left="0" w:firstLine="56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в 4 классах - 91% (гуманитарный цикл), 72% (естественнонаучный цикл);</w:t>
      </w:r>
    </w:p>
    <w:p w:rsidR="00EC71DC" w:rsidRPr="00675F5C" w:rsidRDefault="00EC71DC" w:rsidP="00EC71DC">
      <w:pPr>
        <w:widowControl w:val="0"/>
        <w:numPr>
          <w:ilvl w:val="0"/>
          <w:numId w:val="33"/>
        </w:numPr>
        <w:tabs>
          <w:tab w:val="left" w:pos="851"/>
          <w:tab w:val="left" w:pos="1085"/>
        </w:tabs>
        <w:spacing w:after="0" w:line="298" w:lineRule="exact"/>
        <w:ind w:left="0" w:firstLine="56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в 8 классах – 74,3% (гуманитарный цикл), 55% (естественнонаучный цикл)</w:t>
      </w:r>
    </w:p>
    <w:p w:rsidR="00EC71DC" w:rsidRPr="00675F5C" w:rsidRDefault="00EC71DC" w:rsidP="00EC71DC">
      <w:pPr>
        <w:pStyle w:val="a6"/>
        <w:widowControl w:val="0"/>
        <w:numPr>
          <w:ilvl w:val="0"/>
          <w:numId w:val="33"/>
        </w:numPr>
        <w:tabs>
          <w:tab w:val="left" w:pos="851"/>
        </w:tabs>
        <w:spacing w:after="0" w:line="298" w:lineRule="exact"/>
        <w:ind w:left="0" w:right="40" w:firstLine="56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По итогам выполнения контрольных работ по русскому языку и математике, </w:t>
      </w:r>
      <w:proofErr w:type="gramStart"/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задания</w:t>
      </w:r>
      <w:proofErr w:type="gramEnd"/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 которых построены на основе КИМ ОГЭ и ЕГЭ, качество составило:</w:t>
      </w:r>
    </w:p>
    <w:p w:rsidR="00EC71DC" w:rsidRPr="00675F5C" w:rsidRDefault="00EC71DC" w:rsidP="00EC71DC">
      <w:pPr>
        <w:widowControl w:val="0"/>
        <w:numPr>
          <w:ilvl w:val="0"/>
          <w:numId w:val="33"/>
        </w:numPr>
        <w:tabs>
          <w:tab w:val="left" w:pos="851"/>
          <w:tab w:val="left" w:pos="1090"/>
        </w:tabs>
        <w:spacing w:after="0" w:line="317" w:lineRule="exact"/>
        <w:ind w:left="0" w:firstLine="56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в 9 классах - 68% (2,9 балла) (русский язык), 57% (2,9 балла) (математика);</w:t>
      </w:r>
    </w:p>
    <w:p w:rsidR="00EC71DC" w:rsidRPr="00675F5C" w:rsidRDefault="00EC71DC" w:rsidP="00EC71DC">
      <w:pPr>
        <w:widowControl w:val="0"/>
        <w:numPr>
          <w:ilvl w:val="0"/>
          <w:numId w:val="33"/>
        </w:numPr>
        <w:tabs>
          <w:tab w:val="left" w:pos="851"/>
          <w:tab w:val="left" w:pos="1090"/>
        </w:tabs>
        <w:spacing w:after="0" w:line="317" w:lineRule="exact"/>
        <w:ind w:left="0" w:firstLine="56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в 10 классах – 48,8 баллов (русский язык), 36,9 баллов (математика);</w:t>
      </w:r>
    </w:p>
    <w:p w:rsidR="00EC71DC" w:rsidRPr="00675F5C" w:rsidRDefault="00EC71DC" w:rsidP="00EC71DC">
      <w:pPr>
        <w:widowControl w:val="0"/>
        <w:numPr>
          <w:ilvl w:val="0"/>
          <w:numId w:val="33"/>
        </w:numPr>
        <w:tabs>
          <w:tab w:val="left" w:pos="851"/>
          <w:tab w:val="left" w:pos="1090"/>
        </w:tabs>
        <w:spacing w:after="0" w:line="317" w:lineRule="exact"/>
        <w:ind w:left="0" w:firstLine="56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в 11 классах – 53,7 балла (русский язык), 40,9 балла (математика).</w:t>
      </w:r>
    </w:p>
    <w:p w:rsidR="007373A6" w:rsidRPr="00675F5C" w:rsidRDefault="007373A6" w:rsidP="007D157E">
      <w:pPr>
        <w:widowControl w:val="0"/>
        <w:numPr>
          <w:ilvl w:val="1"/>
          <w:numId w:val="29"/>
        </w:numPr>
        <w:tabs>
          <w:tab w:val="left" w:pos="851"/>
          <w:tab w:val="left" w:pos="1134"/>
          <w:tab w:val="left" w:pos="1719"/>
        </w:tabs>
        <w:spacing w:after="0" w:line="298" w:lineRule="exact"/>
        <w:ind w:left="0" w:right="40" w:firstLine="567"/>
        <w:jc w:val="both"/>
        <w:rPr>
          <w:rFonts w:ascii="Arial" w:hAnsi="Arial" w:cs="Arial"/>
          <w:b/>
          <w:bCs/>
          <w:sz w:val="25"/>
          <w:szCs w:val="25"/>
        </w:rPr>
      </w:pPr>
      <w:r w:rsidRPr="00675F5C">
        <w:rPr>
          <w:rFonts w:ascii="Arial" w:hAnsi="Arial" w:cs="Arial"/>
          <w:b/>
          <w:bCs/>
          <w:sz w:val="25"/>
          <w:szCs w:val="25"/>
        </w:rPr>
        <w:t>Сведения о создании условий социализации и самореализации молодежи (в том числе лиц, обучающихся по уровням и видам образования)</w:t>
      </w:r>
    </w:p>
    <w:p w:rsidR="00884296" w:rsidRPr="00675F5C" w:rsidRDefault="00884296" w:rsidP="00884296">
      <w:pPr>
        <w:widowControl w:val="0"/>
        <w:shd w:val="clear" w:color="auto" w:fill="FFFFFF" w:themeFill="background1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В целях создания условий для профессионального самоопределения школьников, формирования мотивации к дальнейшему трудоустройству в Юргинском районе реализуется с 2014 года сетевая программа «</w:t>
      </w:r>
      <w:proofErr w:type="spellStart"/>
      <w:r w:rsidRPr="00675F5C">
        <w:rPr>
          <w:rFonts w:ascii="Arial" w:hAnsi="Arial" w:cs="Arial"/>
          <w:sz w:val="25"/>
          <w:szCs w:val="25"/>
        </w:rPr>
        <w:t>Агропоколение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. В реализации проекта принимают участие все общеобразовательные организации. </w:t>
      </w:r>
    </w:p>
    <w:p w:rsidR="00884296" w:rsidRPr="00675F5C" w:rsidRDefault="00884296" w:rsidP="00884296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ab/>
        <w:t xml:space="preserve">Главная его цель формирование устойчивой мотивации и профессиональной ориентации, </w:t>
      </w:r>
      <w:proofErr w:type="gramStart"/>
      <w:r w:rsidRPr="00675F5C">
        <w:rPr>
          <w:rFonts w:ascii="Arial" w:hAnsi="Arial" w:cs="Arial"/>
          <w:sz w:val="25"/>
          <w:szCs w:val="25"/>
        </w:rPr>
        <w:t>обучающихся</w:t>
      </w:r>
      <w:proofErr w:type="gramEnd"/>
      <w:r w:rsidRPr="00675F5C">
        <w:rPr>
          <w:rFonts w:ascii="Arial" w:hAnsi="Arial" w:cs="Arial"/>
          <w:sz w:val="25"/>
          <w:szCs w:val="25"/>
        </w:rPr>
        <w:t xml:space="preserve"> на продолжение профессиональной деятельности и жизни на селе. </w:t>
      </w:r>
    </w:p>
    <w:p w:rsidR="00884296" w:rsidRPr="00675F5C" w:rsidRDefault="00884296" w:rsidP="00884296">
      <w:pPr>
        <w:shd w:val="clear" w:color="auto" w:fill="FFFFFF" w:themeFill="background1"/>
        <w:tabs>
          <w:tab w:val="left" w:pos="709"/>
        </w:tabs>
        <w:spacing w:after="0" w:line="240" w:lineRule="auto"/>
        <w:ind w:firstLine="547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ab/>
        <w:t>Задачи сетевого проекта:</w:t>
      </w:r>
    </w:p>
    <w:p w:rsidR="00884296" w:rsidRPr="00675F5C" w:rsidRDefault="00884296" w:rsidP="00884296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 xml:space="preserve">Внедрить в массовую практику работы систему </w:t>
      </w:r>
      <w:proofErr w:type="spellStart"/>
      <w:r w:rsidRPr="00675F5C">
        <w:rPr>
          <w:rFonts w:ascii="Arial" w:hAnsi="Arial" w:cs="Arial"/>
          <w:sz w:val="25"/>
          <w:szCs w:val="25"/>
        </w:rPr>
        <w:t>профориентационных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675F5C">
        <w:rPr>
          <w:rFonts w:ascii="Arial" w:hAnsi="Arial" w:cs="Arial"/>
          <w:sz w:val="25"/>
          <w:szCs w:val="25"/>
        </w:rPr>
        <w:t>мероприятии</w:t>
      </w:r>
      <w:proofErr w:type="gramEnd"/>
      <w:r w:rsidRPr="00675F5C">
        <w:rPr>
          <w:rFonts w:ascii="Arial" w:hAnsi="Arial" w:cs="Arial"/>
          <w:sz w:val="25"/>
          <w:szCs w:val="25"/>
        </w:rPr>
        <w:t xml:space="preserve"> для обучающихся сельских школ с учётом возрастных особенностей и востребованных форматов проведения.</w:t>
      </w:r>
    </w:p>
    <w:p w:rsidR="00884296" w:rsidRPr="00675F5C" w:rsidRDefault="00884296" w:rsidP="00884296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 xml:space="preserve">Обеспечить на постоянной основе комплексное привлечение к реализации указанных мероприятий материально-технических, </w:t>
      </w:r>
      <w:r w:rsidRPr="00675F5C">
        <w:rPr>
          <w:rFonts w:ascii="Arial" w:hAnsi="Arial" w:cs="Arial"/>
          <w:sz w:val="25"/>
          <w:szCs w:val="25"/>
        </w:rPr>
        <w:lastRenderedPageBreak/>
        <w:t>информационных, кадровых ресурсов профессиональных образовательных организаций, организаций высшего профессионального образования, ведущих агропредприятий региона.</w:t>
      </w:r>
    </w:p>
    <w:p w:rsidR="00884296" w:rsidRPr="00675F5C" w:rsidRDefault="00884296" w:rsidP="00884296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 xml:space="preserve">Создать условия для развития высокого уровня профессионального самоопределения </w:t>
      </w:r>
      <w:proofErr w:type="gramStart"/>
      <w:r w:rsidRPr="00675F5C">
        <w:rPr>
          <w:rFonts w:ascii="Arial" w:hAnsi="Arial" w:cs="Arial"/>
          <w:sz w:val="25"/>
          <w:szCs w:val="25"/>
        </w:rPr>
        <w:t>обучающихся</w:t>
      </w:r>
      <w:proofErr w:type="gramEnd"/>
      <w:r w:rsidRPr="00675F5C">
        <w:rPr>
          <w:rFonts w:ascii="Arial" w:hAnsi="Arial" w:cs="Arial"/>
          <w:sz w:val="25"/>
          <w:szCs w:val="25"/>
        </w:rPr>
        <w:t xml:space="preserve">, обеспечивающего формирование осознанного выбора </w:t>
      </w:r>
      <w:proofErr w:type="spellStart"/>
      <w:r w:rsidRPr="00675F5C">
        <w:rPr>
          <w:rFonts w:ascii="Arial" w:hAnsi="Arial" w:cs="Arial"/>
          <w:sz w:val="25"/>
          <w:szCs w:val="25"/>
        </w:rPr>
        <w:t>постшкольной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траектории жизнеустройства в сельской местности.</w:t>
      </w:r>
    </w:p>
    <w:p w:rsidR="00884296" w:rsidRPr="00675F5C" w:rsidRDefault="00884296" w:rsidP="00884296">
      <w:pPr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  <w:proofErr w:type="gramStart"/>
      <w:r w:rsidRPr="00675F5C">
        <w:rPr>
          <w:rFonts w:ascii="Arial" w:hAnsi="Arial" w:cs="Arial"/>
          <w:sz w:val="25"/>
          <w:szCs w:val="25"/>
        </w:rPr>
        <w:t>В учебные планы 10 общеобразовательных организаций района, введены элективные курсы агротехнологического направления для обучающихся 9 класса.</w:t>
      </w:r>
      <w:proofErr w:type="gramEnd"/>
    </w:p>
    <w:p w:rsidR="00884296" w:rsidRPr="00675F5C" w:rsidRDefault="00884296" w:rsidP="00884296">
      <w:pPr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Они организованы на базе ГАОУ СПО ТО «</w:t>
      </w:r>
      <w:proofErr w:type="spellStart"/>
      <w:r w:rsidRPr="00675F5C">
        <w:rPr>
          <w:rFonts w:ascii="Arial" w:hAnsi="Arial" w:cs="Arial"/>
          <w:sz w:val="25"/>
          <w:szCs w:val="25"/>
        </w:rPr>
        <w:t>Заводоуковский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агропромышленный техникум» (Юргинское отделение) в рамках </w:t>
      </w:r>
      <w:proofErr w:type="spellStart"/>
      <w:r w:rsidRPr="00675F5C">
        <w:rPr>
          <w:rFonts w:ascii="Arial" w:hAnsi="Arial" w:cs="Arial"/>
          <w:sz w:val="25"/>
          <w:szCs w:val="25"/>
        </w:rPr>
        <w:t>предпрофильной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подготовки. 48% обучающихся девятого класса  посещают элективные курсы:</w:t>
      </w:r>
    </w:p>
    <w:p w:rsidR="00884296" w:rsidRPr="00675F5C" w:rsidRDefault="00884296" w:rsidP="00884296">
      <w:pPr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- «Эксплуатация  и техническое обслуживание  сельскохозяйственных машин  и оборудования», в первом полугодии 9 %, во втором полугодии 5 %</w:t>
      </w:r>
    </w:p>
    <w:p w:rsidR="00884296" w:rsidRPr="00675F5C" w:rsidRDefault="00884296" w:rsidP="00884296">
      <w:pPr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- «Отделочные и строительные работы»; в первом полугодии 7 %.</w:t>
      </w:r>
    </w:p>
    <w:p w:rsidR="00884296" w:rsidRPr="00675F5C" w:rsidRDefault="00884296" w:rsidP="00884296">
      <w:pPr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- «Блюда и кулинарные изделия из сельскохозяйственного сырья, произведенного в Юргинском районе»</w:t>
      </w:r>
      <w:proofErr w:type="gramStart"/>
      <w:r w:rsidRPr="00675F5C">
        <w:rPr>
          <w:rFonts w:ascii="Arial" w:hAnsi="Arial" w:cs="Arial"/>
          <w:sz w:val="25"/>
          <w:szCs w:val="25"/>
        </w:rPr>
        <w:t>.</w:t>
      </w:r>
      <w:proofErr w:type="gramEnd"/>
      <w:r w:rsidRPr="00675F5C">
        <w:rPr>
          <w:sz w:val="25"/>
          <w:szCs w:val="25"/>
        </w:rPr>
        <w:t xml:space="preserve"> </w:t>
      </w:r>
      <w:proofErr w:type="gramStart"/>
      <w:r w:rsidRPr="00675F5C">
        <w:rPr>
          <w:rFonts w:ascii="Arial" w:hAnsi="Arial" w:cs="Arial"/>
          <w:sz w:val="25"/>
          <w:szCs w:val="25"/>
        </w:rPr>
        <w:t>в</w:t>
      </w:r>
      <w:proofErr w:type="gramEnd"/>
      <w:r w:rsidRPr="00675F5C">
        <w:rPr>
          <w:rFonts w:ascii="Arial" w:hAnsi="Arial" w:cs="Arial"/>
          <w:sz w:val="25"/>
          <w:szCs w:val="25"/>
        </w:rPr>
        <w:t xml:space="preserve"> первом полугодии 5 %, во втором полугодии 21 %</w:t>
      </w:r>
    </w:p>
    <w:p w:rsidR="00884296" w:rsidRPr="00675F5C" w:rsidRDefault="00884296" w:rsidP="00884296">
      <w:pPr>
        <w:spacing w:after="0" w:line="240" w:lineRule="auto"/>
        <w:ind w:firstLine="540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Определенная система работы в этом направлении сложилась в Северо-</w:t>
      </w:r>
      <w:proofErr w:type="spellStart"/>
      <w:r w:rsidRPr="00675F5C">
        <w:rPr>
          <w:rFonts w:ascii="Arial" w:hAnsi="Arial" w:cs="Arial"/>
          <w:sz w:val="25"/>
          <w:szCs w:val="25"/>
        </w:rPr>
        <w:t>Плетневской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школе, которая не один год сотрудничает с Государственным аграрным Университетом Северного Зауралья. Данная школа является одной из областных площадок, где организуется обучение по агротехнологическому направлению. На ее базе в 2014 году 2 выпускника (45% от общего количества) получили удостоверения тракториста-машиниста. </w:t>
      </w:r>
    </w:p>
    <w:p w:rsidR="00884296" w:rsidRPr="00675F5C" w:rsidRDefault="00884296" w:rsidP="00884296">
      <w:pPr>
        <w:spacing w:before="30" w:after="3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Педагогический коллектив МАОУ «</w:t>
      </w:r>
      <w:proofErr w:type="spellStart"/>
      <w:r w:rsidRPr="00675F5C">
        <w:rPr>
          <w:rFonts w:ascii="Arial" w:hAnsi="Arial" w:cs="Arial"/>
          <w:sz w:val="25"/>
          <w:szCs w:val="25"/>
        </w:rPr>
        <w:t>Северо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- </w:t>
      </w:r>
      <w:proofErr w:type="spellStart"/>
      <w:r w:rsidRPr="00675F5C">
        <w:rPr>
          <w:rFonts w:ascii="Arial" w:hAnsi="Arial" w:cs="Arial"/>
          <w:sz w:val="25"/>
          <w:szCs w:val="25"/>
        </w:rPr>
        <w:t>Плетнёвская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СОШ»  работает над созданием  условий для самоопределения и социализации учащихся, успешного вхождения выпускника в новый для него мир профессий и продвижение к желаемой цели – определению сферы профессиональной деятельности, оптимально соответствующей личностным особенностям и запросам рынка труда. </w:t>
      </w:r>
    </w:p>
    <w:p w:rsidR="00884296" w:rsidRPr="00675F5C" w:rsidRDefault="00884296" w:rsidP="00884296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 xml:space="preserve">           На основании Распоряжения Правительства Тюменской области «О мерах по дальнейшему развитию в Тюменской области системы выявления и поддержки талантливых детей» от 22.10.2012г. №2162-рп в общеобразовательном учреждении была разработана Подпрограмма «Строим современную школу- школу агротехнологического профиля»  к программе  развития  МАОУ «Северо-</w:t>
      </w:r>
      <w:proofErr w:type="spellStart"/>
      <w:r w:rsidRPr="00675F5C">
        <w:rPr>
          <w:rFonts w:ascii="Arial" w:hAnsi="Arial" w:cs="Arial"/>
          <w:sz w:val="25"/>
          <w:szCs w:val="25"/>
        </w:rPr>
        <w:t>Плетневская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СОШ»   «Школа социального партнерства». </w:t>
      </w:r>
    </w:p>
    <w:p w:rsidR="00884296" w:rsidRPr="00675F5C" w:rsidRDefault="00884296" w:rsidP="00884296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Реализация подпрограммы предполагает деятельность педагогического  коллектива по достижению современного качества образования и совершенствованию воспитательной системы, в частности,  изменение содержания  образования, внедрение новых технологий обучения, воспитания и развития; оказание помощи учащимся в жизненном самоопределении, создание условий для трудовой деятельности.</w:t>
      </w:r>
    </w:p>
    <w:p w:rsidR="00884296" w:rsidRPr="00675F5C" w:rsidRDefault="00884296" w:rsidP="00884296">
      <w:pPr>
        <w:spacing w:after="0"/>
        <w:ind w:firstLine="708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 xml:space="preserve">Ведется </w:t>
      </w:r>
      <w:proofErr w:type="spellStart"/>
      <w:r w:rsidRPr="00675F5C">
        <w:rPr>
          <w:rFonts w:ascii="Arial" w:hAnsi="Arial" w:cs="Arial"/>
          <w:sz w:val="25"/>
          <w:szCs w:val="25"/>
        </w:rPr>
        <w:t>профориентационная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работа с обучающимися с приглашением специалистов ООО «Север», СПК «Достаток», День открытых дверей,  месячник по профориентации, экскурсии на предприятия,</w:t>
      </w:r>
    </w:p>
    <w:p w:rsidR="00884296" w:rsidRPr="00675F5C" w:rsidRDefault="00884296" w:rsidP="00884296">
      <w:pPr>
        <w:spacing w:after="0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lastRenderedPageBreak/>
        <w:t>экскурсии в учебные заведения  Государственный аграрный университет Северного Зауралья,  государственное автономное образовательное учреждение среднего профессионального образования Тюменской области «</w:t>
      </w:r>
      <w:proofErr w:type="spellStart"/>
      <w:r w:rsidRPr="00675F5C">
        <w:rPr>
          <w:rFonts w:ascii="Arial" w:hAnsi="Arial" w:cs="Arial"/>
          <w:sz w:val="25"/>
          <w:szCs w:val="25"/>
        </w:rPr>
        <w:t>Заводоуковский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агропромышленный техникум».</w:t>
      </w:r>
    </w:p>
    <w:p w:rsidR="00884296" w:rsidRPr="00675F5C" w:rsidRDefault="00884296" w:rsidP="00884296">
      <w:pPr>
        <w:ind w:firstLine="540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Сельскохозяйственное предприятие района</w:t>
      </w:r>
      <w:r w:rsidRPr="00675F5C">
        <w:rPr>
          <w:rFonts w:ascii="Arial" w:hAnsi="Arial" w:cs="Arial"/>
          <w:i/>
          <w:sz w:val="25"/>
          <w:szCs w:val="25"/>
        </w:rPr>
        <w:t xml:space="preserve"> </w:t>
      </w:r>
      <w:r w:rsidRPr="00675F5C">
        <w:rPr>
          <w:rFonts w:ascii="Arial" w:hAnsi="Arial" w:cs="Arial"/>
          <w:sz w:val="25"/>
          <w:szCs w:val="25"/>
        </w:rPr>
        <w:t xml:space="preserve">организует прохождение производственной практики </w:t>
      </w:r>
      <w:proofErr w:type="gramStart"/>
      <w:r w:rsidRPr="00675F5C">
        <w:rPr>
          <w:rFonts w:ascii="Arial" w:hAnsi="Arial" w:cs="Arial"/>
          <w:sz w:val="25"/>
          <w:szCs w:val="25"/>
        </w:rPr>
        <w:t>обучающихся</w:t>
      </w:r>
      <w:proofErr w:type="gramEnd"/>
      <w:r w:rsidRPr="00675F5C">
        <w:rPr>
          <w:rFonts w:ascii="Arial" w:hAnsi="Arial" w:cs="Arial"/>
          <w:sz w:val="25"/>
          <w:szCs w:val="25"/>
        </w:rPr>
        <w:t xml:space="preserve"> в  ГАОУ СПО ТО «</w:t>
      </w:r>
      <w:proofErr w:type="spellStart"/>
      <w:r w:rsidRPr="00675F5C">
        <w:rPr>
          <w:rFonts w:ascii="Arial" w:hAnsi="Arial" w:cs="Arial"/>
          <w:sz w:val="25"/>
          <w:szCs w:val="25"/>
        </w:rPr>
        <w:t>Заводоуковский</w:t>
      </w:r>
      <w:proofErr w:type="spellEnd"/>
      <w:r w:rsidRPr="00675F5C">
        <w:rPr>
          <w:rFonts w:ascii="Arial" w:hAnsi="Arial" w:cs="Arial"/>
          <w:sz w:val="25"/>
          <w:szCs w:val="25"/>
        </w:rPr>
        <w:t xml:space="preserve"> агропромышленный техникум (Юргинское отделение).</w:t>
      </w:r>
    </w:p>
    <w:p w:rsidR="007373A6" w:rsidRPr="00675F5C" w:rsidRDefault="007373A6" w:rsidP="007373A6">
      <w:pPr>
        <w:tabs>
          <w:tab w:val="left" w:pos="709"/>
        </w:tabs>
        <w:spacing w:after="0" w:line="240" w:lineRule="auto"/>
        <w:ind w:firstLine="547"/>
        <w:jc w:val="both"/>
        <w:rPr>
          <w:rFonts w:ascii="Arial" w:hAnsi="Arial" w:cs="Arial"/>
          <w:sz w:val="25"/>
          <w:szCs w:val="25"/>
        </w:rPr>
      </w:pPr>
    </w:p>
    <w:p w:rsidR="007373A6" w:rsidRPr="00675F5C" w:rsidRDefault="007373A6" w:rsidP="007D157E">
      <w:pPr>
        <w:widowControl w:val="0"/>
        <w:numPr>
          <w:ilvl w:val="1"/>
          <w:numId w:val="29"/>
        </w:numPr>
        <w:tabs>
          <w:tab w:val="left" w:pos="1134"/>
          <w:tab w:val="left" w:pos="1465"/>
        </w:tabs>
        <w:spacing w:after="0" w:line="302" w:lineRule="exact"/>
        <w:ind w:left="0" w:right="20" w:firstLine="567"/>
        <w:jc w:val="both"/>
        <w:rPr>
          <w:rFonts w:ascii="Arial" w:hAnsi="Arial" w:cs="Arial"/>
          <w:b/>
          <w:bCs/>
          <w:sz w:val="25"/>
          <w:szCs w:val="25"/>
        </w:rPr>
      </w:pPr>
      <w:r w:rsidRPr="00675F5C">
        <w:rPr>
          <w:rFonts w:ascii="Arial" w:hAnsi="Arial" w:cs="Arial"/>
          <w:b/>
          <w:bCs/>
          <w:sz w:val="25"/>
          <w:szCs w:val="25"/>
        </w:rPr>
        <w:t>Социально-демографические характеристики и социальная интеграция</w:t>
      </w:r>
    </w:p>
    <w:p w:rsidR="00D86BD1" w:rsidRPr="00675F5C" w:rsidRDefault="00D86BD1" w:rsidP="00D86BD1">
      <w:pPr>
        <w:widowControl w:val="0"/>
        <w:tabs>
          <w:tab w:val="left" w:pos="709"/>
        </w:tabs>
        <w:spacing w:after="0" w:line="302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  <w:shd w:val="clear" w:color="auto" w:fill="FFFFFF"/>
        </w:rPr>
        <w:t>С целью обеспечения государственных гарантий получения образования всем детям в муниципальной системе образования реализуется комплекс мероприятий, позволяющий обеспечить максимальный охват образованием всех уровней детей данной возрастной категории.</w:t>
      </w:r>
    </w:p>
    <w:p w:rsidR="00D86BD1" w:rsidRPr="00675F5C" w:rsidRDefault="00D86BD1" w:rsidP="00D86BD1">
      <w:pPr>
        <w:widowControl w:val="0"/>
        <w:tabs>
          <w:tab w:val="left" w:pos="709"/>
        </w:tabs>
        <w:spacing w:after="0" w:line="302" w:lineRule="exact"/>
        <w:ind w:firstLine="547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675F5C">
        <w:rPr>
          <w:rFonts w:ascii="Arial" w:hAnsi="Arial" w:cs="Arial"/>
          <w:sz w:val="25"/>
          <w:szCs w:val="25"/>
          <w:shd w:val="clear" w:color="auto" w:fill="FFFFFF"/>
        </w:rPr>
        <w:t>В системе дошкольного образования:</w:t>
      </w:r>
    </w:p>
    <w:p w:rsidR="00D86BD1" w:rsidRPr="00675F5C" w:rsidRDefault="00D86BD1" w:rsidP="00D86BD1">
      <w:pPr>
        <w:pStyle w:val="a6"/>
        <w:widowControl w:val="0"/>
        <w:numPr>
          <w:ilvl w:val="0"/>
          <w:numId w:val="35"/>
        </w:numPr>
        <w:tabs>
          <w:tab w:val="left" w:pos="851"/>
        </w:tabs>
        <w:spacing w:after="0" w:line="302" w:lineRule="exact"/>
        <w:ind w:left="0" w:firstLine="567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ведётся мониторинг охвата детей старшего дошкольного возраста (от 1,5 до 7 лет) дошкольным образованием;</w:t>
      </w:r>
    </w:p>
    <w:p w:rsidR="00E9557B" w:rsidRPr="00675F5C" w:rsidRDefault="00D86BD1" w:rsidP="00E9557B">
      <w:pPr>
        <w:pStyle w:val="a6"/>
        <w:widowControl w:val="0"/>
        <w:numPr>
          <w:ilvl w:val="0"/>
          <w:numId w:val="35"/>
        </w:numPr>
        <w:tabs>
          <w:tab w:val="left" w:pos="851"/>
        </w:tabs>
        <w:spacing w:after="0" w:line="302" w:lineRule="exact"/>
        <w:ind w:left="0" w:firstLine="567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всем детям, проживающим в малочисленных населённых пунктах, дошкольное образование предоставляется в вариативных формах (организуется подвоз);</w:t>
      </w:r>
    </w:p>
    <w:p w:rsidR="00D86BD1" w:rsidRPr="00675F5C" w:rsidRDefault="00D86BD1" w:rsidP="00E9557B">
      <w:pPr>
        <w:pStyle w:val="a6"/>
        <w:widowControl w:val="0"/>
        <w:numPr>
          <w:ilvl w:val="0"/>
          <w:numId w:val="35"/>
        </w:numPr>
        <w:tabs>
          <w:tab w:val="left" w:pos="851"/>
        </w:tabs>
        <w:spacing w:after="0" w:line="302" w:lineRule="exact"/>
        <w:ind w:left="0" w:firstLine="567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</w:rPr>
        <w:t>детям дошкольного возраста предоставляется широкий спектр дополнительных услуг по 5 направлениям</w:t>
      </w:r>
    </w:p>
    <w:p w:rsidR="00EC71DC" w:rsidRPr="00675F5C" w:rsidRDefault="00EC71DC" w:rsidP="00EC71DC">
      <w:pPr>
        <w:widowControl w:val="0"/>
        <w:tabs>
          <w:tab w:val="left" w:pos="709"/>
        </w:tabs>
        <w:spacing w:after="0" w:line="302" w:lineRule="exact"/>
        <w:ind w:left="20" w:firstLine="547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  <w:shd w:val="clear" w:color="auto" w:fill="FFFFFF"/>
        </w:rPr>
        <w:t>В системе общего образования:</w:t>
      </w:r>
    </w:p>
    <w:p w:rsidR="00EC71DC" w:rsidRPr="00675F5C" w:rsidRDefault="00EC71DC" w:rsidP="00EC71DC">
      <w:pPr>
        <w:widowControl w:val="0"/>
        <w:numPr>
          <w:ilvl w:val="0"/>
          <w:numId w:val="36"/>
        </w:numPr>
        <w:tabs>
          <w:tab w:val="left" w:pos="851"/>
        </w:tabs>
        <w:spacing w:after="0" w:line="302" w:lineRule="exact"/>
        <w:ind w:left="720" w:hanging="360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  <w:shd w:val="clear" w:color="auto" w:fill="FFFFFF"/>
        </w:rPr>
        <w:t>ведется учет детей, подлежащих обучению;</w:t>
      </w:r>
    </w:p>
    <w:p w:rsidR="00EC71DC" w:rsidRPr="00675F5C" w:rsidRDefault="00EC71DC" w:rsidP="00EC71DC">
      <w:pPr>
        <w:widowControl w:val="0"/>
        <w:numPr>
          <w:ilvl w:val="0"/>
          <w:numId w:val="36"/>
        </w:numPr>
        <w:tabs>
          <w:tab w:val="left" w:pos="851"/>
        </w:tabs>
        <w:spacing w:after="0" w:line="302" w:lineRule="exact"/>
        <w:ind w:left="720" w:right="20" w:hanging="360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  <w:shd w:val="clear" w:color="auto" w:fill="FFFFFF"/>
        </w:rPr>
        <w:t xml:space="preserve">за всеми образовательными учреждениями </w:t>
      </w:r>
      <w:proofErr w:type="spellStart"/>
      <w:r w:rsidRPr="00675F5C">
        <w:rPr>
          <w:rFonts w:ascii="Arial" w:hAnsi="Arial" w:cs="Arial"/>
          <w:sz w:val="25"/>
          <w:szCs w:val="25"/>
          <w:shd w:val="clear" w:color="auto" w:fill="FFFFFF"/>
        </w:rPr>
        <w:t>закрепленымикроучастки</w:t>
      </w:r>
      <w:proofErr w:type="spellEnd"/>
      <w:r w:rsidRPr="00675F5C">
        <w:rPr>
          <w:rFonts w:ascii="Arial" w:hAnsi="Arial" w:cs="Arial"/>
          <w:sz w:val="25"/>
          <w:szCs w:val="25"/>
          <w:shd w:val="clear" w:color="auto" w:fill="FFFFFF"/>
        </w:rPr>
        <w:t>;</w:t>
      </w:r>
    </w:p>
    <w:p w:rsidR="00EC71DC" w:rsidRPr="00675F5C" w:rsidRDefault="00EC71DC" w:rsidP="00EC71DC">
      <w:pPr>
        <w:widowControl w:val="0"/>
        <w:numPr>
          <w:ilvl w:val="0"/>
          <w:numId w:val="36"/>
        </w:numPr>
        <w:tabs>
          <w:tab w:val="left" w:pos="851"/>
        </w:tabs>
        <w:spacing w:after="0" w:line="302" w:lineRule="exact"/>
        <w:ind w:left="720" w:right="20" w:hanging="360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  <w:shd w:val="clear" w:color="auto" w:fill="FFFFFF"/>
        </w:rPr>
        <w:t>осуществляется взаимодействие с учреждениями здравоохранения, органами местного самоуправления, комиссией по делам несовершеннолетних;</w:t>
      </w:r>
    </w:p>
    <w:p w:rsidR="00EC71DC" w:rsidRPr="00017FCC" w:rsidRDefault="00EC71DC" w:rsidP="00EC71DC">
      <w:pPr>
        <w:widowControl w:val="0"/>
        <w:numPr>
          <w:ilvl w:val="0"/>
          <w:numId w:val="36"/>
        </w:numPr>
        <w:tabs>
          <w:tab w:val="left" w:pos="851"/>
        </w:tabs>
        <w:spacing w:after="0" w:line="302" w:lineRule="exact"/>
        <w:ind w:left="720" w:right="20" w:hanging="360"/>
        <w:jc w:val="both"/>
        <w:rPr>
          <w:rFonts w:ascii="Arial" w:hAnsi="Arial" w:cs="Arial"/>
          <w:sz w:val="24"/>
          <w:szCs w:val="24"/>
        </w:rPr>
      </w:pPr>
      <w:r w:rsidRPr="00675F5C">
        <w:rPr>
          <w:rFonts w:ascii="Arial" w:hAnsi="Arial" w:cs="Arial"/>
          <w:sz w:val="25"/>
          <w:szCs w:val="25"/>
        </w:rPr>
        <w:t xml:space="preserve">прием </w:t>
      </w:r>
      <w:proofErr w:type="gramStart"/>
      <w:r w:rsidRPr="00675F5C">
        <w:rPr>
          <w:rFonts w:ascii="Arial" w:hAnsi="Arial" w:cs="Arial"/>
          <w:sz w:val="25"/>
          <w:szCs w:val="25"/>
        </w:rPr>
        <w:t>обучающихся</w:t>
      </w:r>
      <w:proofErr w:type="gramEnd"/>
      <w:r w:rsidRPr="00675F5C">
        <w:rPr>
          <w:rFonts w:ascii="Arial" w:hAnsi="Arial" w:cs="Arial"/>
          <w:sz w:val="25"/>
          <w:szCs w:val="25"/>
        </w:rPr>
        <w:t xml:space="preserve"> в образовательные учреждения ведется в соответствии с административным регламентом </w:t>
      </w:r>
      <w:r w:rsidRPr="00017FCC">
        <w:rPr>
          <w:rFonts w:ascii="Arial" w:hAnsi="Arial" w:cs="Arial"/>
          <w:bCs/>
          <w:sz w:val="24"/>
          <w:szCs w:val="24"/>
        </w:rPr>
        <w:t xml:space="preserve">по предоставлению муниципальной услуги </w:t>
      </w:r>
      <w:r w:rsidRPr="00017FCC">
        <w:rPr>
          <w:rFonts w:ascii="Arial" w:hAnsi="Arial" w:cs="Arial"/>
          <w:sz w:val="24"/>
          <w:szCs w:val="24"/>
        </w:rPr>
        <w:t>«Зачисление в образовательное учреждение»</w:t>
      </w:r>
      <w:r w:rsidRPr="00017FCC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EC71DC" w:rsidRPr="00675F5C" w:rsidRDefault="00EC71DC" w:rsidP="00EC71DC">
      <w:pPr>
        <w:widowControl w:val="0"/>
        <w:numPr>
          <w:ilvl w:val="0"/>
          <w:numId w:val="36"/>
        </w:numPr>
        <w:tabs>
          <w:tab w:val="left" w:pos="851"/>
        </w:tabs>
        <w:spacing w:after="0" w:line="302" w:lineRule="exact"/>
        <w:ind w:left="720" w:right="20" w:hanging="360"/>
        <w:jc w:val="both"/>
        <w:rPr>
          <w:rFonts w:ascii="Arial" w:hAnsi="Arial" w:cs="Arial"/>
          <w:sz w:val="25"/>
          <w:szCs w:val="25"/>
        </w:rPr>
      </w:pPr>
      <w:r w:rsidRPr="00675F5C">
        <w:rPr>
          <w:rFonts w:ascii="Arial" w:hAnsi="Arial" w:cs="Arial"/>
          <w:sz w:val="25"/>
          <w:szCs w:val="25"/>
          <w:shd w:val="clear" w:color="auto" w:fill="FFFFFF"/>
        </w:rPr>
        <w:t>реализуются различные формы обучения (дистанционные, на дому, очно-заочные).</w:t>
      </w:r>
    </w:p>
    <w:p w:rsidR="007373A6" w:rsidRPr="00675F5C" w:rsidRDefault="007373A6" w:rsidP="007373A6">
      <w:pPr>
        <w:widowControl w:val="0"/>
        <w:tabs>
          <w:tab w:val="left" w:pos="709"/>
          <w:tab w:val="left" w:pos="1618"/>
        </w:tabs>
        <w:spacing w:after="0" w:line="302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</w:p>
    <w:p w:rsidR="007373A6" w:rsidRPr="00F17C62" w:rsidRDefault="007373A6" w:rsidP="007D157E">
      <w:pPr>
        <w:widowControl w:val="0"/>
        <w:numPr>
          <w:ilvl w:val="1"/>
          <w:numId w:val="29"/>
        </w:numPr>
        <w:tabs>
          <w:tab w:val="left" w:pos="1134"/>
          <w:tab w:val="left" w:pos="1618"/>
        </w:tabs>
        <w:spacing w:after="0" w:line="302" w:lineRule="exact"/>
        <w:ind w:left="0" w:right="20" w:firstLine="567"/>
        <w:jc w:val="both"/>
        <w:rPr>
          <w:rFonts w:ascii="Arial" w:hAnsi="Arial" w:cs="Arial"/>
          <w:b/>
          <w:sz w:val="25"/>
          <w:szCs w:val="25"/>
        </w:rPr>
      </w:pPr>
      <w:r w:rsidRPr="00F17C62">
        <w:rPr>
          <w:rFonts w:ascii="Arial" w:hAnsi="Arial" w:cs="Arial"/>
          <w:b/>
          <w:sz w:val="25"/>
          <w:szCs w:val="25"/>
          <w:shd w:val="clear" w:color="auto" w:fill="FFFFFF"/>
        </w:rPr>
        <w:t>Ценностные ориентации молодежи и ее участие в общественных достижениях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3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bookmarkStart w:id="1" w:name="bookmark1"/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>Современные условия развития образования, культурно-исторические, и социально-экономические особенности района запросы семьи и гражданского общества предъявляют новые требования к сфере воспитания как одному из стратегических ресурсов развития человеческого капитала.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3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>Основными ориентирами воспитательной деятельности независимо от уровня образования, требующими своего усиления, являются: создание</w:t>
      </w:r>
      <w:r w:rsidR="009A2B12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 </w:t>
      </w: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условий для личностного роста обучающихся (воспитанников), формирование нравственных основ социализации молодого поколения, развитие </w:t>
      </w:r>
      <w:proofErr w:type="spellStart"/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>культуротворческого</w:t>
      </w:r>
      <w:proofErr w:type="spellEnd"/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 потенциала детей и молодежи, становление гражданственности, патриотизма, толерантности и законопослушного </w:t>
      </w: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lastRenderedPageBreak/>
        <w:t>поведения.</w:t>
      </w: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ab/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>В создании благоприятной среды для реализации потенциала детей и молодежи, их позитивной социализации задействована система дошкольного, общего, профессионального, дополнительного образования, ученическое самоуправление, сеть молодежных общественных объединений и организаций, система профилактики асоциальных явлений и адресной реабилитации, сфера школьных СМИ.</w:t>
      </w:r>
    </w:p>
    <w:p w:rsidR="009E0CEC" w:rsidRPr="00675F5C" w:rsidRDefault="009E0CEC" w:rsidP="009E0CE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  <w:shd w:val="clear" w:color="auto" w:fill="FFFFFF"/>
        </w:rPr>
      </w:pPr>
      <w:r w:rsidRPr="009E0CE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С целью развития социальной и творческой активности детей и молодежи в образовательных учреждениях создаются органы ученического самоуправления. В общеобразовательных учреждениях Юргинского района их 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функционирует 12 (780 чел.). </w:t>
      </w:r>
    </w:p>
    <w:p w:rsidR="009E0CEC" w:rsidRPr="00675F5C" w:rsidRDefault="009E0CEC" w:rsidP="009E0CE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В условиях развития института гражданского общества и роста востребованности общественной активности особую актуальность приобретает формирование добровольческого движения и расширение спектра их деятельности. В настоящее время в школах создано 12 волонтерских отряда различной направленности (в них 209 чел.). В общеобразовательных организациях действует 11 отрядов юных инспекторов дорожного движения (90 чел.). Ширится движение юных пожарных. В 2014 году в школах района действовало 12 дружин с охватом 85 человек. Обучающиеся активно участвуют в муниципальных этапах различных общественных конкурсов, таких как «Гордость Тюменской области», «Волонтер», «Международная модель ООН», «Дебаты». </w:t>
      </w:r>
    </w:p>
    <w:p w:rsidR="009E0CEC" w:rsidRPr="00675F5C" w:rsidRDefault="009E0CEC" w:rsidP="009E0CEC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9E0CE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В последние годы достаточно активно развивается гражданско-патриотическое воспитание. Так, например, в образовательных учреждениях 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района организована работа 4 кружков патриотической направленности, создано 4 школьных музея, 5 музейных комнат, 2 комнаты боевой славы. В 2014 году 1218 человек посетили данные музеи. Успешно используются интерактивные технологии: проводятся конкурсы веб-дневников классных руководителей, виртуальных музеев на сайтах ОУ. </w:t>
      </w:r>
      <w:proofErr w:type="gramStart"/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Большой интерес у обучающихся получили электронные Книги памяти, в которых размещается информация об участниках Великой Отечественной войны, трудового фронта,</w:t>
      </w:r>
      <w:r w:rsidRPr="009A2B12">
        <w:rPr>
          <w:rFonts w:ascii="Arial" w:eastAsia="Arial" w:hAnsi="Arial" w:cs="Arial"/>
          <w:color w:val="2E74B5" w:themeColor="accent1" w:themeShade="BF"/>
          <w:sz w:val="25"/>
          <w:szCs w:val="25"/>
          <w:shd w:val="clear" w:color="auto" w:fill="FFFFFF"/>
        </w:rPr>
        <w:t xml:space="preserve"> </w:t>
      </w:r>
      <w:r w:rsidRPr="00675F5C">
        <w:rPr>
          <w:rFonts w:ascii="Arial" w:eastAsia="Arial" w:hAnsi="Arial" w:cs="Arial"/>
          <w:sz w:val="25"/>
          <w:szCs w:val="25"/>
          <w:shd w:val="clear" w:color="auto" w:fill="FFFFFF"/>
        </w:rPr>
        <w:t>земляках, осваивавших тюменский север, тружениках области.</w:t>
      </w:r>
      <w:proofErr w:type="gramEnd"/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>Чрезвычайно актуальна в настоящее время задача создания условий для осознанного принятия детьми и молодежью ценностей здорового образа жизни.</w:t>
      </w:r>
    </w:p>
    <w:p w:rsidR="007373A6" w:rsidRPr="007373A6" w:rsidRDefault="007373A6" w:rsidP="007373A6">
      <w:pPr>
        <w:keepNext/>
        <w:keepLines/>
        <w:widowControl w:val="0"/>
        <w:tabs>
          <w:tab w:val="left" w:pos="709"/>
        </w:tabs>
        <w:spacing w:after="0" w:line="298" w:lineRule="exact"/>
        <w:ind w:firstLine="547"/>
        <w:jc w:val="both"/>
        <w:outlineLvl w:val="0"/>
        <w:rPr>
          <w:rFonts w:ascii="Arial" w:hAnsi="Arial" w:cs="Arial"/>
          <w:b/>
          <w:bCs/>
          <w:sz w:val="25"/>
          <w:szCs w:val="25"/>
          <w:shd w:val="clear" w:color="auto" w:fill="FFFFFF"/>
        </w:rPr>
      </w:pPr>
    </w:p>
    <w:p w:rsidR="007373A6" w:rsidRPr="007373A6" w:rsidRDefault="007373A6" w:rsidP="007373A6">
      <w:pPr>
        <w:keepNext/>
        <w:keepLines/>
        <w:widowControl w:val="0"/>
        <w:tabs>
          <w:tab w:val="left" w:pos="709"/>
        </w:tabs>
        <w:spacing w:after="0" w:line="298" w:lineRule="exact"/>
        <w:ind w:left="20" w:firstLine="547"/>
        <w:jc w:val="both"/>
        <w:outlineLvl w:val="0"/>
        <w:rPr>
          <w:rFonts w:ascii="Arial" w:hAnsi="Arial" w:cs="Arial"/>
          <w:b/>
          <w:bCs/>
          <w:sz w:val="25"/>
          <w:szCs w:val="25"/>
        </w:rPr>
      </w:pPr>
      <w:r w:rsidRPr="007373A6">
        <w:rPr>
          <w:rFonts w:ascii="Arial" w:hAnsi="Arial" w:cs="Arial"/>
          <w:b/>
          <w:bCs/>
          <w:sz w:val="25"/>
          <w:szCs w:val="25"/>
          <w:shd w:val="clear" w:color="auto" w:fill="FFFFFF"/>
        </w:rPr>
        <w:t xml:space="preserve">3. </w:t>
      </w:r>
      <w:r w:rsidRPr="007373A6">
        <w:rPr>
          <w:rFonts w:ascii="Arial" w:hAnsi="Arial" w:cs="Arial"/>
          <w:b/>
          <w:bCs/>
          <w:sz w:val="25"/>
          <w:szCs w:val="25"/>
        </w:rPr>
        <w:t>Выводы и заключения</w:t>
      </w:r>
      <w:bookmarkEnd w:id="1"/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 xml:space="preserve">В сфере </w:t>
      </w:r>
      <w:r w:rsidRPr="007373A6">
        <w:rPr>
          <w:rFonts w:ascii="Arial" w:eastAsia="Arial" w:hAnsi="Arial" w:cs="Arial"/>
          <w:b/>
          <w:bCs/>
          <w:sz w:val="25"/>
          <w:szCs w:val="25"/>
          <w:shd w:val="clear" w:color="auto" w:fill="FFFFFF"/>
        </w:rPr>
        <w:t xml:space="preserve">дошкольного образования </w:t>
      </w: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>в перспективе планируется акцентировать внимание на следующих аспектах работы:</w:t>
      </w:r>
    </w:p>
    <w:p w:rsidR="007373A6" w:rsidRPr="007373A6" w:rsidRDefault="007373A6" w:rsidP="007D157E">
      <w:pPr>
        <w:widowControl w:val="0"/>
        <w:numPr>
          <w:ilvl w:val="0"/>
          <w:numId w:val="37"/>
        </w:numPr>
        <w:tabs>
          <w:tab w:val="left" w:pos="851"/>
          <w:tab w:val="left" w:pos="1302"/>
        </w:tabs>
        <w:spacing w:after="0" w:line="298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>сохранение 100-процентного охвата дошкольным образованием детей от 3 до 7 лет и обеспечение доступности дошкольного образования детям раннего дошкольного возраста (до 3 лет);</w:t>
      </w:r>
    </w:p>
    <w:p w:rsidR="007373A6" w:rsidRPr="007373A6" w:rsidRDefault="007373A6" w:rsidP="007D157E">
      <w:pPr>
        <w:widowControl w:val="0"/>
        <w:numPr>
          <w:ilvl w:val="0"/>
          <w:numId w:val="37"/>
        </w:numPr>
        <w:tabs>
          <w:tab w:val="left" w:pos="851"/>
          <w:tab w:val="left" w:pos="946"/>
        </w:tabs>
        <w:spacing w:after="0" w:line="302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>расширение вариативности образовательных программ, в том числе для детей с ОВЗ;</w:t>
      </w:r>
    </w:p>
    <w:p w:rsidR="007373A6" w:rsidRPr="007373A6" w:rsidRDefault="007373A6" w:rsidP="007D157E">
      <w:pPr>
        <w:widowControl w:val="0"/>
        <w:numPr>
          <w:ilvl w:val="0"/>
          <w:numId w:val="37"/>
        </w:numPr>
        <w:tabs>
          <w:tab w:val="left" w:pos="851"/>
          <w:tab w:val="left" w:pos="951"/>
        </w:tabs>
        <w:spacing w:after="0" w:line="307" w:lineRule="exact"/>
        <w:ind w:left="20" w:right="20" w:firstLine="547"/>
        <w:jc w:val="both"/>
        <w:rPr>
          <w:rFonts w:ascii="Arial" w:eastAsia="Arial" w:hAnsi="Arial" w:cs="Arial"/>
          <w:sz w:val="25"/>
          <w:szCs w:val="25"/>
        </w:rPr>
      </w:pPr>
      <w:r w:rsidRPr="007373A6">
        <w:rPr>
          <w:rFonts w:ascii="Arial" w:eastAsia="Arial" w:hAnsi="Arial" w:cs="Arial"/>
          <w:sz w:val="25"/>
          <w:szCs w:val="25"/>
          <w:shd w:val="clear" w:color="auto" w:fill="FFFFFF"/>
        </w:rPr>
        <w:t>смещение акцентов в образовании детей с подготовки к школе на социализацию ребёнка;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312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В сфере </w:t>
      </w:r>
      <w:r w:rsidRPr="007373A6">
        <w:rPr>
          <w:rFonts w:ascii="Arial" w:hAnsi="Arial" w:cs="Arial"/>
          <w:b/>
          <w:bCs/>
          <w:sz w:val="25"/>
          <w:szCs w:val="25"/>
          <w:shd w:val="clear" w:color="auto" w:fill="FFFFFF"/>
        </w:rPr>
        <w:t xml:space="preserve">общего образования </w:t>
      </w:r>
      <w:r w:rsidRPr="007373A6">
        <w:rPr>
          <w:rFonts w:ascii="Arial" w:hAnsi="Arial" w:cs="Arial"/>
          <w:sz w:val="25"/>
          <w:szCs w:val="25"/>
          <w:shd w:val="clear" w:color="auto" w:fill="FFFFFF"/>
        </w:rPr>
        <w:t>особенно актуальным является решение следующих вопросов: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851"/>
          <w:tab w:val="left" w:pos="1100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lastRenderedPageBreak/>
        <w:t xml:space="preserve">формирование мобильной образовательной среды, способной объединить усилия школы, семьи, общества, направленные на полноценное интеллектуальное, нравственное, гражданское развитие детей и привитие культуры </w:t>
      </w:r>
      <w:proofErr w:type="spellStart"/>
      <w:r w:rsidRPr="007373A6">
        <w:rPr>
          <w:rFonts w:ascii="Arial" w:hAnsi="Arial" w:cs="Arial"/>
          <w:sz w:val="25"/>
          <w:szCs w:val="25"/>
          <w:shd w:val="clear" w:color="auto" w:fill="FFFFFF"/>
        </w:rPr>
        <w:t>здоровьесбережения</w:t>
      </w:r>
      <w:proofErr w:type="spellEnd"/>
      <w:r w:rsidRPr="007373A6">
        <w:rPr>
          <w:rFonts w:ascii="Arial" w:hAnsi="Arial" w:cs="Arial"/>
          <w:sz w:val="25"/>
          <w:szCs w:val="25"/>
          <w:shd w:val="clear" w:color="auto" w:fill="FFFFFF"/>
        </w:rPr>
        <w:t>;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851"/>
          <w:tab w:val="left" w:pos="1196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развитие форм сетевого взаимодействия образовательных учреждений в части использования материально-технического и кадрового ресурса;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851"/>
          <w:tab w:val="left" w:pos="99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внедрение стандартов основного общего образования, пересмотр содержания и технологий обучения;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851"/>
          <w:tab w:val="left" w:pos="1172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развитие научно-технического творчества, в том числе в области робототехники;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851"/>
          <w:tab w:val="left" w:pos="932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совершенствование сетевых форм взаимодействия образовательных учреждений по работе с различными категориями детей, подготовке к государственной итоговой аттестации, реализации профильного обучения;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851"/>
          <w:tab w:val="left" w:pos="1081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организация эффективных форм </w:t>
      </w:r>
      <w:proofErr w:type="spellStart"/>
      <w:r w:rsidRPr="007373A6">
        <w:rPr>
          <w:rFonts w:ascii="Arial" w:hAnsi="Arial" w:cs="Arial"/>
          <w:sz w:val="25"/>
          <w:szCs w:val="25"/>
          <w:shd w:val="clear" w:color="auto" w:fill="FFFFFF"/>
        </w:rPr>
        <w:t>профориентационной</w:t>
      </w:r>
      <w:proofErr w:type="spellEnd"/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 работы (реализация образовательных маршрутов на предприятия и производства, практико-ориентированных проектов «</w:t>
      </w:r>
      <w:proofErr w:type="spellStart"/>
      <w:r w:rsidRPr="007373A6">
        <w:rPr>
          <w:rFonts w:ascii="Arial" w:hAnsi="Arial" w:cs="Arial"/>
          <w:sz w:val="25"/>
          <w:szCs w:val="25"/>
          <w:shd w:val="clear" w:color="auto" w:fill="FFFFFF"/>
        </w:rPr>
        <w:t>Агропоколение</w:t>
      </w:r>
      <w:proofErr w:type="spellEnd"/>
      <w:r w:rsidRPr="007373A6">
        <w:rPr>
          <w:rFonts w:ascii="Arial" w:hAnsi="Arial" w:cs="Arial"/>
          <w:sz w:val="25"/>
          <w:szCs w:val="25"/>
          <w:shd w:val="clear" w:color="auto" w:fill="FFFFFF"/>
        </w:rPr>
        <w:t>», «Робототехника» и др.);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851"/>
          <w:tab w:val="left" w:pos="1057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ориентация образовательной практики на создание </w:t>
      </w:r>
      <w:proofErr w:type="spellStart"/>
      <w:r w:rsidRPr="007373A6">
        <w:rPr>
          <w:rFonts w:ascii="Arial" w:hAnsi="Arial" w:cs="Arial"/>
          <w:sz w:val="25"/>
          <w:szCs w:val="25"/>
          <w:shd w:val="clear" w:color="auto" w:fill="FFFFFF"/>
        </w:rPr>
        <w:t>социально</w:t>
      </w:r>
      <w:r w:rsidRPr="007373A6">
        <w:rPr>
          <w:rFonts w:ascii="Arial" w:hAnsi="Arial" w:cs="Arial"/>
          <w:sz w:val="25"/>
          <w:szCs w:val="25"/>
          <w:shd w:val="clear" w:color="auto" w:fill="FFFFFF"/>
        </w:rPr>
        <w:softHyphen/>
        <w:t>комфортных</w:t>
      </w:r>
      <w:proofErr w:type="spellEnd"/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 условий развития для детей с особыми нуждами, обеспечивающих их успешную </w:t>
      </w:r>
      <w:proofErr w:type="spellStart"/>
      <w:r w:rsidRPr="007373A6">
        <w:rPr>
          <w:rFonts w:ascii="Arial" w:hAnsi="Arial" w:cs="Arial"/>
          <w:sz w:val="25"/>
          <w:szCs w:val="25"/>
          <w:shd w:val="clear" w:color="auto" w:fill="FFFFFF"/>
        </w:rPr>
        <w:t>постшкольную</w:t>
      </w:r>
      <w:proofErr w:type="spellEnd"/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 социализацию и жизнеустройство.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В сфере </w:t>
      </w:r>
      <w:r w:rsidRPr="007373A6">
        <w:rPr>
          <w:rFonts w:ascii="Arial" w:hAnsi="Arial" w:cs="Arial"/>
          <w:b/>
          <w:bCs/>
          <w:sz w:val="25"/>
          <w:szCs w:val="25"/>
          <w:shd w:val="clear" w:color="auto" w:fill="FFFFFF"/>
        </w:rPr>
        <w:t xml:space="preserve">развития кадрового потенциала </w:t>
      </w:r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внимание будет сосредоточено </w:t>
      </w:r>
      <w:proofErr w:type="gramStart"/>
      <w:r w:rsidRPr="007373A6">
        <w:rPr>
          <w:rFonts w:ascii="Arial" w:hAnsi="Arial" w:cs="Arial"/>
          <w:sz w:val="25"/>
          <w:szCs w:val="25"/>
          <w:shd w:val="clear" w:color="auto" w:fill="FFFFFF"/>
        </w:rPr>
        <w:t>на</w:t>
      </w:r>
      <w:proofErr w:type="gramEnd"/>
      <w:r w:rsidRPr="007373A6">
        <w:rPr>
          <w:rFonts w:ascii="Arial" w:hAnsi="Arial" w:cs="Arial"/>
          <w:sz w:val="25"/>
          <w:szCs w:val="25"/>
          <w:shd w:val="clear" w:color="auto" w:fill="FFFFFF"/>
        </w:rPr>
        <w:t>: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851"/>
          <w:tab w:val="left" w:pos="1004"/>
        </w:tabs>
        <w:spacing w:after="0" w:line="302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proofErr w:type="gramStart"/>
      <w:r w:rsidRPr="007373A6">
        <w:rPr>
          <w:rFonts w:ascii="Arial" w:hAnsi="Arial" w:cs="Arial"/>
          <w:sz w:val="25"/>
          <w:szCs w:val="25"/>
          <w:shd w:val="clear" w:color="auto" w:fill="FFFFFF"/>
        </w:rPr>
        <w:t>привлечении</w:t>
      </w:r>
      <w:proofErr w:type="gramEnd"/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 молодых высококвалифицированных специалистов в сельские образовательные учреждения;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851"/>
          <w:tab w:val="left" w:pos="1258"/>
        </w:tabs>
        <w:spacing w:after="0" w:line="298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proofErr w:type="gramStart"/>
      <w:r w:rsidRPr="007373A6">
        <w:rPr>
          <w:rFonts w:ascii="Arial" w:hAnsi="Arial" w:cs="Arial"/>
          <w:sz w:val="25"/>
          <w:szCs w:val="25"/>
          <w:shd w:val="clear" w:color="auto" w:fill="FFFFFF"/>
        </w:rPr>
        <w:t>совершенствовании</w:t>
      </w:r>
      <w:proofErr w:type="gramEnd"/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 содержания, формата и внедрении востребованных механизмов повышения квалификации и переподготовки педагогических и управленческих кадров;</w:t>
      </w:r>
    </w:p>
    <w:p w:rsidR="007373A6" w:rsidRPr="007373A6" w:rsidRDefault="007373A6" w:rsidP="007D157E">
      <w:pPr>
        <w:widowControl w:val="0"/>
        <w:numPr>
          <w:ilvl w:val="0"/>
          <w:numId w:val="5"/>
        </w:numPr>
        <w:tabs>
          <w:tab w:val="left" w:pos="851"/>
          <w:tab w:val="left" w:pos="1254"/>
        </w:tabs>
        <w:spacing w:after="0" w:line="302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proofErr w:type="gramStart"/>
      <w:r w:rsidRPr="007373A6">
        <w:rPr>
          <w:rFonts w:ascii="Arial" w:hAnsi="Arial" w:cs="Arial"/>
          <w:sz w:val="25"/>
          <w:szCs w:val="25"/>
          <w:shd w:val="clear" w:color="auto" w:fill="FFFFFF"/>
        </w:rPr>
        <w:t>формировании</w:t>
      </w:r>
      <w:proofErr w:type="gramEnd"/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 межшкольных, межмуниципальных сетевых объединений педагогов для работы с одаренными детьми.</w:t>
      </w:r>
    </w:p>
    <w:p w:rsidR="007373A6" w:rsidRPr="007373A6" w:rsidRDefault="007373A6" w:rsidP="007373A6">
      <w:pPr>
        <w:widowControl w:val="0"/>
        <w:tabs>
          <w:tab w:val="left" w:pos="709"/>
        </w:tabs>
        <w:spacing w:after="0" w:line="307" w:lineRule="exact"/>
        <w:ind w:left="20" w:right="20" w:firstLine="54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 xml:space="preserve">В сфере </w:t>
      </w:r>
      <w:r w:rsidRPr="007373A6">
        <w:rPr>
          <w:rFonts w:ascii="Arial" w:hAnsi="Arial" w:cs="Arial"/>
          <w:b/>
          <w:bCs/>
          <w:sz w:val="25"/>
          <w:szCs w:val="25"/>
          <w:shd w:val="clear" w:color="auto" w:fill="FFFFFF"/>
        </w:rPr>
        <w:t xml:space="preserve">дополнительного образования детей </w:t>
      </w:r>
      <w:r w:rsidRPr="007373A6">
        <w:rPr>
          <w:rFonts w:ascii="Arial" w:hAnsi="Arial" w:cs="Arial"/>
          <w:sz w:val="25"/>
          <w:szCs w:val="25"/>
          <w:shd w:val="clear" w:color="auto" w:fill="FFFFFF"/>
        </w:rPr>
        <w:t>факторами развития являются:</w:t>
      </w:r>
    </w:p>
    <w:p w:rsidR="007373A6" w:rsidRPr="007373A6" w:rsidRDefault="007373A6" w:rsidP="007D157E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pacing w:after="0" w:line="307" w:lineRule="exact"/>
        <w:ind w:left="0" w:right="20" w:firstLine="56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модернизация содержания программ дополнительного образования, развитие инновационной деятельности;</w:t>
      </w:r>
    </w:p>
    <w:p w:rsidR="007373A6" w:rsidRPr="007373A6" w:rsidRDefault="007373A6" w:rsidP="007D157E">
      <w:pPr>
        <w:widowControl w:val="0"/>
        <w:numPr>
          <w:ilvl w:val="0"/>
          <w:numId w:val="38"/>
        </w:numPr>
        <w:tabs>
          <w:tab w:val="left" w:pos="851"/>
          <w:tab w:val="left" w:pos="922"/>
          <w:tab w:val="left" w:pos="993"/>
        </w:tabs>
        <w:spacing w:after="0" w:line="307" w:lineRule="exact"/>
        <w:ind w:left="0" w:right="20" w:firstLine="56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совершенствование механизмов межведомственного взаимодействия с организациями разных видов и типов;</w:t>
      </w:r>
    </w:p>
    <w:p w:rsidR="007373A6" w:rsidRPr="007373A6" w:rsidRDefault="007373A6" w:rsidP="007D157E">
      <w:pPr>
        <w:widowControl w:val="0"/>
        <w:numPr>
          <w:ilvl w:val="0"/>
          <w:numId w:val="38"/>
        </w:numPr>
        <w:tabs>
          <w:tab w:val="left" w:pos="851"/>
          <w:tab w:val="left" w:pos="889"/>
          <w:tab w:val="left" w:pos="993"/>
        </w:tabs>
        <w:spacing w:after="0" w:line="302" w:lineRule="exact"/>
        <w:ind w:left="0" w:right="20" w:firstLine="567"/>
        <w:jc w:val="both"/>
        <w:rPr>
          <w:rFonts w:ascii="Arial" w:hAnsi="Arial" w:cs="Arial"/>
          <w:sz w:val="25"/>
          <w:szCs w:val="25"/>
        </w:rPr>
      </w:pPr>
      <w:r w:rsidRPr="007373A6">
        <w:rPr>
          <w:rFonts w:ascii="Arial" w:hAnsi="Arial" w:cs="Arial"/>
          <w:sz w:val="25"/>
          <w:szCs w:val="25"/>
          <w:shd w:val="clear" w:color="auto" w:fill="FFFFFF"/>
        </w:rPr>
        <w:t>повышение профессионального мастерства педагогов дополнительного образования;</w:t>
      </w:r>
    </w:p>
    <w:p w:rsidR="00336A20" w:rsidRPr="00846F6F" w:rsidRDefault="007373A6" w:rsidP="007D157E">
      <w:pPr>
        <w:pStyle w:val="a6"/>
        <w:numPr>
          <w:ilvl w:val="0"/>
          <w:numId w:val="38"/>
        </w:numPr>
        <w:tabs>
          <w:tab w:val="left" w:pos="851"/>
          <w:tab w:val="left" w:pos="993"/>
        </w:tabs>
        <w:spacing w:after="0"/>
        <w:ind w:left="0" w:firstLine="567"/>
        <w:rPr>
          <w:rFonts w:ascii="Arial" w:hAnsi="Arial" w:cs="Arial"/>
          <w:sz w:val="25"/>
          <w:szCs w:val="25"/>
        </w:rPr>
      </w:pPr>
      <w:r w:rsidRPr="00846F6F">
        <w:rPr>
          <w:rFonts w:ascii="Arial" w:hAnsi="Arial" w:cs="Arial"/>
          <w:sz w:val="25"/>
          <w:szCs w:val="25"/>
          <w:shd w:val="clear" w:color="auto" w:fill="FFFFFF"/>
        </w:rPr>
        <w:t>соответствие предлагаемых услуг изменяющимся потребностям населения.</w:t>
      </w:r>
    </w:p>
    <w:sectPr w:rsidR="00336A20" w:rsidRPr="00846F6F" w:rsidSect="0093770B">
      <w:foot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5A" w:rsidRDefault="007A3C5A" w:rsidP="0093770B">
      <w:pPr>
        <w:spacing w:after="0" w:line="240" w:lineRule="auto"/>
      </w:pPr>
      <w:r>
        <w:separator/>
      </w:r>
    </w:p>
  </w:endnote>
  <w:endnote w:type="continuationSeparator" w:id="0">
    <w:p w:rsidR="007A3C5A" w:rsidRDefault="007A3C5A" w:rsidP="0093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875157"/>
    </w:sdtPr>
    <w:sdtEndPr/>
    <w:sdtContent>
      <w:p w:rsidR="00F757FE" w:rsidRDefault="00F757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A6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F757FE" w:rsidRDefault="00F757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5A" w:rsidRDefault="007A3C5A" w:rsidP="0093770B">
      <w:pPr>
        <w:spacing w:after="0" w:line="240" w:lineRule="auto"/>
      </w:pPr>
      <w:r>
        <w:separator/>
      </w:r>
    </w:p>
  </w:footnote>
  <w:footnote w:type="continuationSeparator" w:id="0">
    <w:p w:rsidR="007A3C5A" w:rsidRDefault="007A3C5A" w:rsidP="0093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967"/>
    <w:multiLevelType w:val="multilevel"/>
    <w:tmpl w:val="65D8835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D34B81"/>
    <w:multiLevelType w:val="multilevel"/>
    <w:tmpl w:val="D17C230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DD37BA"/>
    <w:multiLevelType w:val="multilevel"/>
    <w:tmpl w:val="EA1E3AB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0650C2"/>
    <w:multiLevelType w:val="multilevel"/>
    <w:tmpl w:val="846463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495A0B"/>
    <w:multiLevelType w:val="multilevel"/>
    <w:tmpl w:val="635E697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142BC5"/>
    <w:multiLevelType w:val="multilevel"/>
    <w:tmpl w:val="C068C84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8514EE"/>
    <w:multiLevelType w:val="hybridMultilevel"/>
    <w:tmpl w:val="64EE5766"/>
    <w:lvl w:ilvl="0" w:tplc="09B026F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14D440D4"/>
    <w:multiLevelType w:val="multilevel"/>
    <w:tmpl w:val="AA668B7A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76C4963"/>
    <w:multiLevelType w:val="multilevel"/>
    <w:tmpl w:val="1A28EDB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7527E6"/>
    <w:multiLevelType w:val="multilevel"/>
    <w:tmpl w:val="B192DF84"/>
    <w:lvl w:ilvl="0">
      <w:start w:val="1"/>
      <w:numFmt w:val="decimal"/>
      <w:lvlText w:val="2.1.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09E10FA"/>
    <w:multiLevelType w:val="hybridMultilevel"/>
    <w:tmpl w:val="02DE57C0"/>
    <w:lvl w:ilvl="0" w:tplc="09B02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476498"/>
    <w:multiLevelType w:val="multilevel"/>
    <w:tmpl w:val="D68660A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B5455"/>
    <w:multiLevelType w:val="hybridMultilevel"/>
    <w:tmpl w:val="145C75CA"/>
    <w:lvl w:ilvl="0" w:tplc="09B026F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27E377A4"/>
    <w:multiLevelType w:val="multilevel"/>
    <w:tmpl w:val="651EBCF8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347DF2"/>
    <w:multiLevelType w:val="multilevel"/>
    <w:tmpl w:val="18B42AAA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D122D8"/>
    <w:multiLevelType w:val="multilevel"/>
    <w:tmpl w:val="CB7A983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3406689"/>
    <w:multiLevelType w:val="hybridMultilevel"/>
    <w:tmpl w:val="C92C3398"/>
    <w:lvl w:ilvl="0" w:tplc="09B026F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>
    <w:nsid w:val="34CE7B47"/>
    <w:multiLevelType w:val="multilevel"/>
    <w:tmpl w:val="58BCA9E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690887"/>
    <w:multiLevelType w:val="hybridMultilevel"/>
    <w:tmpl w:val="C2D609F8"/>
    <w:lvl w:ilvl="0" w:tplc="09B0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67109"/>
    <w:multiLevelType w:val="hybridMultilevel"/>
    <w:tmpl w:val="01E889A0"/>
    <w:lvl w:ilvl="0" w:tplc="09B0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D6E41"/>
    <w:multiLevelType w:val="multilevel"/>
    <w:tmpl w:val="F5EE6F9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C9A219D"/>
    <w:multiLevelType w:val="hybridMultilevel"/>
    <w:tmpl w:val="9106075E"/>
    <w:lvl w:ilvl="0" w:tplc="09B026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B25075F"/>
    <w:multiLevelType w:val="multilevel"/>
    <w:tmpl w:val="F58CB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4EC63CFC"/>
    <w:multiLevelType w:val="hybridMultilevel"/>
    <w:tmpl w:val="7C6CACD8"/>
    <w:lvl w:ilvl="0" w:tplc="09B0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C4338"/>
    <w:multiLevelType w:val="hybridMultilevel"/>
    <w:tmpl w:val="1382E576"/>
    <w:lvl w:ilvl="0" w:tplc="09B0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43A70"/>
    <w:multiLevelType w:val="hybridMultilevel"/>
    <w:tmpl w:val="48BE2ACA"/>
    <w:lvl w:ilvl="0" w:tplc="09B0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7576C"/>
    <w:multiLevelType w:val="multilevel"/>
    <w:tmpl w:val="3EF21E4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7">
    <w:nsid w:val="550F6012"/>
    <w:multiLevelType w:val="multilevel"/>
    <w:tmpl w:val="A98C0F4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8837174"/>
    <w:multiLevelType w:val="multilevel"/>
    <w:tmpl w:val="8826B69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C0B635C"/>
    <w:multiLevelType w:val="multilevel"/>
    <w:tmpl w:val="2BD6332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0C52FDC"/>
    <w:multiLevelType w:val="multilevel"/>
    <w:tmpl w:val="A944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4E1948"/>
    <w:multiLevelType w:val="multilevel"/>
    <w:tmpl w:val="342AA51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6854C48"/>
    <w:multiLevelType w:val="hybridMultilevel"/>
    <w:tmpl w:val="6438115C"/>
    <w:lvl w:ilvl="0" w:tplc="09B02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4C77EE"/>
    <w:multiLevelType w:val="hybridMultilevel"/>
    <w:tmpl w:val="94C6DA98"/>
    <w:lvl w:ilvl="0" w:tplc="09B026F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4">
    <w:nsid w:val="687C2DC3"/>
    <w:multiLevelType w:val="multilevel"/>
    <w:tmpl w:val="7CF2BD7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8B37A42"/>
    <w:multiLevelType w:val="multilevel"/>
    <w:tmpl w:val="1B6426B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9C4520D"/>
    <w:multiLevelType w:val="hybridMultilevel"/>
    <w:tmpl w:val="E7E01C28"/>
    <w:lvl w:ilvl="0" w:tplc="09B0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C6729"/>
    <w:multiLevelType w:val="multilevel"/>
    <w:tmpl w:val="96E4452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692915"/>
    <w:multiLevelType w:val="multilevel"/>
    <w:tmpl w:val="846463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9"/>
  </w:num>
  <w:num w:numId="5">
    <w:abstractNumId w:val="29"/>
  </w:num>
  <w:num w:numId="6">
    <w:abstractNumId w:val="30"/>
  </w:num>
  <w:num w:numId="7">
    <w:abstractNumId w:val="33"/>
  </w:num>
  <w:num w:numId="8">
    <w:abstractNumId w:val="19"/>
  </w:num>
  <w:num w:numId="9">
    <w:abstractNumId w:val="18"/>
  </w:num>
  <w:num w:numId="10">
    <w:abstractNumId w:val="36"/>
  </w:num>
  <w:num w:numId="11">
    <w:abstractNumId w:val="27"/>
  </w:num>
  <w:num w:numId="12">
    <w:abstractNumId w:val="15"/>
  </w:num>
  <w:num w:numId="13">
    <w:abstractNumId w:val="38"/>
  </w:num>
  <w:num w:numId="14">
    <w:abstractNumId w:val="3"/>
  </w:num>
  <w:num w:numId="15">
    <w:abstractNumId w:val="24"/>
  </w:num>
  <w:num w:numId="16">
    <w:abstractNumId w:val="26"/>
  </w:num>
  <w:num w:numId="17">
    <w:abstractNumId w:val="35"/>
  </w:num>
  <w:num w:numId="18">
    <w:abstractNumId w:val="5"/>
  </w:num>
  <w:num w:numId="19">
    <w:abstractNumId w:val="37"/>
  </w:num>
  <w:num w:numId="20">
    <w:abstractNumId w:val="21"/>
  </w:num>
  <w:num w:numId="21">
    <w:abstractNumId w:val="6"/>
  </w:num>
  <w:num w:numId="22">
    <w:abstractNumId w:val="10"/>
  </w:num>
  <w:num w:numId="23">
    <w:abstractNumId w:val="34"/>
  </w:num>
  <w:num w:numId="24">
    <w:abstractNumId w:val="31"/>
  </w:num>
  <w:num w:numId="25">
    <w:abstractNumId w:val="2"/>
  </w:num>
  <w:num w:numId="26">
    <w:abstractNumId w:val="25"/>
  </w:num>
  <w:num w:numId="27">
    <w:abstractNumId w:val="11"/>
  </w:num>
  <w:num w:numId="28">
    <w:abstractNumId w:val="32"/>
  </w:num>
  <w:num w:numId="29">
    <w:abstractNumId w:val="1"/>
  </w:num>
  <w:num w:numId="30">
    <w:abstractNumId w:val="28"/>
  </w:num>
  <w:num w:numId="31">
    <w:abstractNumId w:val="8"/>
  </w:num>
  <w:num w:numId="32">
    <w:abstractNumId w:val="4"/>
  </w:num>
  <w:num w:numId="33">
    <w:abstractNumId w:val="16"/>
  </w:num>
  <w:num w:numId="34">
    <w:abstractNumId w:val="0"/>
  </w:num>
  <w:num w:numId="35">
    <w:abstractNumId w:val="12"/>
  </w:num>
  <w:num w:numId="36">
    <w:abstractNumId w:val="17"/>
  </w:num>
  <w:num w:numId="37">
    <w:abstractNumId w:val="20"/>
  </w:num>
  <w:num w:numId="38">
    <w:abstractNumId w:val="23"/>
  </w:num>
  <w:num w:numId="39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3A6"/>
    <w:rsid w:val="00017FCC"/>
    <w:rsid w:val="0003473F"/>
    <w:rsid w:val="00132DC5"/>
    <w:rsid w:val="001D3AD4"/>
    <w:rsid w:val="002137D8"/>
    <w:rsid w:val="00232663"/>
    <w:rsid w:val="00236485"/>
    <w:rsid w:val="002A5848"/>
    <w:rsid w:val="002F7D84"/>
    <w:rsid w:val="00336A20"/>
    <w:rsid w:val="00342B51"/>
    <w:rsid w:val="003637BA"/>
    <w:rsid w:val="003C6B94"/>
    <w:rsid w:val="003F15E0"/>
    <w:rsid w:val="003F747A"/>
    <w:rsid w:val="0042073A"/>
    <w:rsid w:val="00452657"/>
    <w:rsid w:val="00476AAC"/>
    <w:rsid w:val="004A225C"/>
    <w:rsid w:val="004A685E"/>
    <w:rsid w:val="004E0520"/>
    <w:rsid w:val="004E27DB"/>
    <w:rsid w:val="004F605A"/>
    <w:rsid w:val="005142D8"/>
    <w:rsid w:val="00540C81"/>
    <w:rsid w:val="0056256D"/>
    <w:rsid w:val="00563D36"/>
    <w:rsid w:val="005968B8"/>
    <w:rsid w:val="005E5531"/>
    <w:rsid w:val="005E5DFE"/>
    <w:rsid w:val="00626999"/>
    <w:rsid w:val="00675F5C"/>
    <w:rsid w:val="006A1111"/>
    <w:rsid w:val="007126C0"/>
    <w:rsid w:val="007373A6"/>
    <w:rsid w:val="00740FD3"/>
    <w:rsid w:val="00795FFC"/>
    <w:rsid w:val="007A3C5A"/>
    <w:rsid w:val="007D157E"/>
    <w:rsid w:val="00846F6F"/>
    <w:rsid w:val="008820D9"/>
    <w:rsid w:val="00884296"/>
    <w:rsid w:val="0093770B"/>
    <w:rsid w:val="009500C9"/>
    <w:rsid w:val="009A2B12"/>
    <w:rsid w:val="009E0CEC"/>
    <w:rsid w:val="009E6B39"/>
    <w:rsid w:val="009F3B8D"/>
    <w:rsid w:val="00A41D0E"/>
    <w:rsid w:val="00A449F9"/>
    <w:rsid w:val="00A46AE3"/>
    <w:rsid w:val="00A72E41"/>
    <w:rsid w:val="00A9183B"/>
    <w:rsid w:val="00A9294D"/>
    <w:rsid w:val="00AF5514"/>
    <w:rsid w:val="00B84134"/>
    <w:rsid w:val="00D31FB4"/>
    <w:rsid w:val="00D673AB"/>
    <w:rsid w:val="00D82B71"/>
    <w:rsid w:val="00D86BD1"/>
    <w:rsid w:val="00D94B44"/>
    <w:rsid w:val="00DC0527"/>
    <w:rsid w:val="00E566FA"/>
    <w:rsid w:val="00E836E9"/>
    <w:rsid w:val="00E9557B"/>
    <w:rsid w:val="00EC71DC"/>
    <w:rsid w:val="00F17C62"/>
    <w:rsid w:val="00F431D5"/>
    <w:rsid w:val="00F47A6F"/>
    <w:rsid w:val="00F55C28"/>
    <w:rsid w:val="00F7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7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73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7373A6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373A6"/>
  </w:style>
  <w:style w:type="paragraph" w:styleId="2">
    <w:name w:val="toc 2"/>
    <w:basedOn w:val="a"/>
    <w:next w:val="a"/>
    <w:autoRedefine/>
    <w:uiPriority w:val="39"/>
    <w:rsid w:val="007373A6"/>
    <w:pPr>
      <w:ind w:left="220"/>
    </w:pPr>
  </w:style>
  <w:style w:type="paragraph" w:styleId="3">
    <w:name w:val="toc 3"/>
    <w:basedOn w:val="a"/>
    <w:next w:val="a"/>
    <w:autoRedefine/>
    <w:uiPriority w:val="39"/>
    <w:rsid w:val="007373A6"/>
    <w:pPr>
      <w:ind w:left="440"/>
    </w:pPr>
  </w:style>
  <w:style w:type="paragraph" w:customStyle="1" w:styleId="Default">
    <w:name w:val="Default"/>
    <w:rsid w:val="007373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373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73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70B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3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70B"/>
    <w:rPr>
      <w:rFonts w:ascii="Calibri" w:eastAsia="Times New Roman" w:hAnsi="Calibri" w:cs="Calibri"/>
      <w:lang w:eastAsia="ru-RU"/>
    </w:rPr>
  </w:style>
  <w:style w:type="paragraph" w:styleId="ab">
    <w:name w:val="No Spacing"/>
    <w:link w:val="ac"/>
    <w:uiPriority w:val="1"/>
    <w:qFormat/>
    <w:rsid w:val="002F7D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2F7D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Balloon Text"/>
    <w:basedOn w:val="a"/>
    <w:link w:val="ae"/>
    <w:uiPriority w:val="99"/>
    <w:semiHidden/>
    <w:unhideWhenUsed/>
    <w:rsid w:val="00A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A9294D"/>
    <w:pPr>
      <w:spacing w:after="0" w:line="240" w:lineRule="auto"/>
      <w:jc w:val="center"/>
    </w:pPr>
    <w:rPr>
      <w:rFonts w:ascii="Arial" w:hAnsi="Arial" w:cs="Arial"/>
      <w:b/>
      <w:sz w:val="40"/>
      <w:szCs w:val="26"/>
    </w:rPr>
  </w:style>
  <w:style w:type="character" w:customStyle="1" w:styleId="af0">
    <w:name w:val="Название Знак"/>
    <w:basedOn w:val="a0"/>
    <w:link w:val="af"/>
    <w:rsid w:val="00A9294D"/>
    <w:rPr>
      <w:rFonts w:ascii="Arial" w:eastAsia="Times New Roman" w:hAnsi="Arial" w:cs="Arial"/>
      <w:b/>
      <w:sz w:val="40"/>
      <w:szCs w:val="26"/>
      <w:lang w:eastAsia="ru-RU"/>
    </w:rPr>
  </w:style>
  <w:style w:type="character" w:customStyle="1" w:styleId="ac">
    <w:name w:val="Без интервала Знак"/>
    <w:link w:val="ab"/>
    <w:uiPriority w:val="1"/>
    <w:rsid w:val="005E5DF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7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73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7373A6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373A6"/>
  </w:style>
  <w:style w:type="paragraph" w:styleId="2">
    <w:name w:val="toc 2"/>
    <w:basedOn w:val="a"/>
    <w:next w:val="a"/>
    <w:autoRedefine/>
    <w:uiPriority w:val="39"/>
    <w:rsid w:val="007373A6"/>
    <w:pPr>
      <w:ind w:left="220"/>
    </w:pPr>
  </w:style>
  <w:style w:type="paragraph" w:styleId="3">
    <w:name w:val="toc 3"/>
    <w:basedOn w:val="a"/>
    <w:next w:val="a"/>
    <w:autoRedefine/>
    <w:uiPriority w:val="39"/>
    <w:rsid w:val="007373A6"/>
    <w:pPr>
      <w:ind w:left="440"/>
    </w:pPr>
  </w:style>
  <w:style w:type="paragraph" w:customStyle="1" w:styleId="Default">
    <w:name w:val="Default"/>
    <w:rsid w:val="007373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373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73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70B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3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70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5BB6-2351-4D47-A5C8-F214C556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34</Pages>
  <Words>12833</Words>
  <Characters>73150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annicate</dc:creator>
  <cp:keywords/>
  <dc:description/>
  <cp:lastModifiedBy>2</cp:lastModifiedBy>
  <cp:revision>42</cp:revision>
  <dcterms:created xsi:type="dcterms:W3CDTF">2015-12-10T17:36:00Z</dcterms:created>
  <dcterms:modified xsi:type="dcterms:W3CDTF">2015-12-31T03:42:00Z</dcterms:modified>
</cp:coreProperties>
</file>